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21EC6" w14:textId="77777777" w:rsidR="007710E7" w:rsidRDefault="007710E7">
      <w:pPr>
        <w:spacing w:line="240" w:lineRule="auto"/>
        <w:rPr>
          <w:rFonts w:ascii="Constantia" w:eastAsia="Constantia" w:hAnsi="Constantia" w:cs="Constantia"/>
          <w:sz w:val="24"/>
          <w:szCs w:val="24"/>
        </w:rPr>
      </w:pP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7710E7" w14:paraId="56221EC8" w14:textId="77777777">
        <w:tc>
          <w:tcPr>
            <w:tcW w:w="9360" w:type="dxa"/>
            <w:shd w:val="clear" w:color="auto" w:fill="3D5AA4"/>
            <w:tcMar>
              <w:top w:w="100" w:type="dxa"/>
              <w:left w:w="100" w:type="dxa"/>
              <w:bottom w:w="100" w:type="dxa"/>
              <w:right w:w="100" w:type="dxa"/>
            </w:tcMar>
          </w:tcPr>
          <w:p w14:paraId="56221EC7" w14:textId="77777777" w:rsidR="007710E7" w:rsidRDefault="00C37B32">
            <w:pPr>
              <w:widowControl w:val="0"/>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Learning Set 3: How does changing the environmental conditions affect the survival of different monkeyflowers?</w:t>
            </w:r>
          </w:p>
        </w:tc>
      </w:tr>
    </w:tbl>
    <w:p w14:paraId="56221EC9" w14:textId="77777777" w:rsidR="007710E7" w:rsidRDefault="007710E7">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685"/>
        <w:gridCol w:w="4845"/>
        <w:gridCol w:w="1770"/>
      </w:tblGrid>
      <w:tr w:rsidR="007710E7" w14:paraId="56221EE9" w14:textId="77777777">
        <w:trPr>
          <w:trHeight w:val="3460"/>
        </w:trPr>
        <w:tc>
          <w:tcPr>
            <w:tcW w:w="2685" w:type="dxa"/>
            <w:shd w:val="clear" w:color="auto" w:fill="auto"/>
            <w:tcMar>
              <w:top w:w="100" w:type="dxa"/>
              <w:left w:w="100" w:type="dxa"/>
              <w:bottom w:w="100" w:type="dxa"/>
              <w:right w:w="100" w:type="dxa"/>
            </w:tcMar>
          </w:tcPr>
          <w:p w14:paraId="56221ECA" w14:textId="77777777" w:rsidR="007710E7" w:rsidRDefault="007710E7">
            <w:pPr>
              <w:widowControl w:val="0"/>
              <w:rPr>
                <w:rFonts w:ascii="Constantia" w:eastAsia="Constantia" w:hAnsi="Constantia" w:cs="Constantia"/>
                <w:b/>
                <w:sz w:val="22"/>
                <w:szCs w:val="22"/>
                <w:u w:val="single"/>
              </w:rPr>
            </w:pPr>
          </w:p>
          <w:p w14:paraId="56221ECB"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b/>
                <w:sz w:val="22"/>
                <w:szCs w:val="22"/>
              </w:rPr>
              <w:t xml:space="preserve">Driving Question </w:t>
            </w:r>
          </w:p>
          <w:p w14:paraId="56221ECC"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r>
              <w:rPr>
                <w:rFonts w:ascii="Constantia" w:eastAsia="Constantia" w:hAnsi="Constantia" w:cs="Constantia"/>
                <w:b/>
                <w:sz w:val="22"/>
                <w:szCs w:val="22"/>
              </w:rPr>
              <w:t>for the unit:</w:t>
            </w:r>
          </w:p>
          <w:p w14:paraId="56221ECD"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r>
              <w:rPr>
                <w:rFonts w:ascii="Constantia" w:eastAsia="Constantia" w:hAnsi="Constantia" w:cs="Constantia"/>
              </w:rPr>
              <w:t xml:space="preserve">What causes the similarities and differences between organisms? </w:t>
            </w:r>
          </w:p>
          <w:p w14:paraId="56221ECE" w14:textId="77777777" w:rsidR="007710E7" w:rsidRDefault="007710E7">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sz w:val="22"/>
                <w:szCs w:val="22"/>
              </w:rPr>
            </w:pPr>
          </w:p>
          <w:p w14:paraId="56221ECF"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b/>
                <w:sz w:val="22"/>
                <w:szCs w:val="22"/>
              </w:rPr>
              <w:t>Sub-Driving Question</w:t>
            </w:r>
          </w:p>
          <w:p w14:paraId="56221ED0"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sz w:val="22"/>
                <w:szCs w:val="22"/>
              </w:rPr>
            </w:pPr>
            <w:r>
              <w:rPr>
                <w:rFonts w:ascii="Constantia" w:eastAsia="Constantia" w:hAnsi="Constantia" w:cs="Constantia"/>
                <w:b/>
                <w:sz w:val="22"/>
                <w:szCs w:val="22"/>
              </w:rPr>
              <w:t>for learning set 3:</w:t>
            </w:r>
          </w:p>
          <w:p w14:paraId="56221ED1" w14:textId="77777777" w:rsidR="007710E7" w:rsidRDefault="00C37B32">
            <w:pPr>
              <w:widowControl w:val="0"/>
              <w:jc w:val="center"/>
              <w:rPr>
                <w:rFonts w:ascii="Constantia" w:eastAsia="Constantia" w:hAnsi="Constantia" w:cs="Constantia"/>
                <w:b/>
                <w:sz w:val="22"/>
                <w:szCs w:val="22"/>
              </w:rPr>
            </w:pPr>
            <w:r>
              <w:rPr>
                <w:rFonts w:ascii="Constantia" w:eastAsia="Constantia" w:hAnsi="Constantia" w:cs="Constantia"/>
                <w:sz w:val="22"/>
                <w:szCs w:val="22"/>
              </w:rPr>
              <w:t>How does changing the environmental conditions affect the survival of different monkeyflowers?</w:t>
            </w:r>
          </w:p>
          <w:p w14:paraId="56221ED2" w14:textId="77777777" w:rsidR="007710E7" w:rsidRDefault="007710E7">
            <w:pPr>
              <w:widowControl w:val="0"/>
              <w:rPr>
                <w:rFonts w:ascii="Constantia" w:eastAsia="Constantia" w:hAnsi="Constantia" w:cs="Constantia"/>
                <w:b/>
                <w:sz w:val="22"/>
                <w:szCs w:val="22"/>
                <w:u w:val="single"/>
              </w:rPr>
            </w:pPr>
          </w:p>
        </w:tc>
        <w:tc>
          <w:tcPr>
            <w:tcW w:w="4845" w:type="dxa"/>
            <w:shd w:val="clear" w:color="auto" w:fill="auto"/>
            <w:tcMar>
              <w:top w:w="100" w:type="dxa"/>
              <w:left w:w="100" w:type="dxa"/>
              <w:bottom w:w="100" w:type="dxa"/>
              <w:right w:w="100" w:type="dxa"/>
            </w:tcMar>
          </w:tcPr>
          <w:p w14:paraId="56221ED3" w14:textId="77777777" w:rsidR="007710E7" w:rsidRDefault="007710E7">
            <w:pPr>
              <w:widowControl w:val="0"/>
              <w:rPr>
                <w:rFonts w:ascii="Constantia" w:eastAsia="Constantia" w:hAnsi="Constantia" w:cs="Constantia"/>
                <w:b/>
                <w:sz w:val="22"/>
                <w:szCs w:val="22"/>
                <w:u w:val="single"/>
              </w:rPr>
            </w:pPr>
          </w:p>
          <w:p w14:paraId="56221ED4" w14:textId="65132C79" w:rsidR="007710E7" w:rsidRPr="009F7392" w:rsidRDefault="00C37B32">
            <w:pPr>
              <w:widowControl w:val="0"/>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auto"/>
                <w:sz w:val="22"/>
                <w:szCs w:val="22"/>
              </w:rPr>
            </w:pPr>
            <w:r w:rsidRPr="009F7392">
              <w:rPr>
                <w:rFonts w:ascii="Constantia" w:eastAsia="Constantia" w:hAnsi="Constantia" w:cs="Constantia"/>
                <w:b/>
                <w:color w:val="auto"/>
                <w:sz w:val="22"/>
                <w:szCs w:val="22"/>
                <w:u w:val="single"/>
              </w:rPr>
              <w:t>Materials</w:t>
            </w:r>
          </w:p>
          <w:p w14:paraId="56221ED5"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i/>
                <w:sz w:val="22"/>
                <w:szCs w:val="22"/>
              </w:rPr>
            </w:pPr>
            <w:r>
              <w:rPr>
                <w:rFonts w:ascii="Constantia" w:eastAsia="Constantia" w:hAnsi="Constantia" w:cs="Constantia"/>
                <w:b/>
                <w:i/>
                <w:sz w:val="22"/>
                <w:szCs w:val="22"/>
              </w:rPr>
              <w:t>Supplies:</w:t>
            </w:r>
          </w:p>
          <w:p w14:paraId="56221ED6" w14:textId="77777777" w:rsidR="007710E7" w:rsidRDefault="00C37B3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Pr>
                <w:rFonts w:ascii="Constantia" w:eastAsia="Constantia" w:hAnsi="Constantia" w:cs="Constantia"/>
                <w:sz w:val="22"/>
                <w:szCs w:val="22"/>
              </w:rPr>
              <w:t>Spray bottles</w:t>
            </w:r>
          </w:p>
          <w:p w14:paraId="56221ED7" w14:textId="77777777" w:rsidR="007710E7" w:rsidRDefault="00C37B3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Pr>
                <w:rFonts w:ascii="Constantia" w:eastAsia="Constantia" w:hAnsi="Constantia" w:cs="Constantia"/>
                <w:sz w:val="22"/>
                <w:szCs w:val="22"/>
              </w:rPr>
              <w:t>Salt [note: 2 tbsp. (or 1/8 cup) of salt in 1 liter of water in a spray bottle]</w:t>
            </w:r>
          </w:p>
          <w:p w14:paraId="56221ED8" w14:textId="77777777" w:rsidR="007710E7" w:rsidRDefault="00C37B32">
            <w:pPr>
              <w:numPr>
                <w:ilvl w:val="0"/>
                <w:numId w:val="24"/>
              </w:numPr>
              <w:rPr>
                <w:rFonts w:ascii="Constantia" w:eastAsia="Constantia" w:hAnsi="Constantia" w:cs="Constantia"/>
                <w:sz w:val="22"/>
                <w:szCs w:val="22"/>
              </w:rPr>
            </w:pPr>
            <w:r>
              <w:rPr>
                <w:rFonts w:ascii="Constantia" w:eastAsia="Constantia" w:hAnsi="Constantia" w:cs="Constantia"/>
                <w:sz w:val="22"/>
                <w:szCs w:val="22"/>
              </w:rPr>
              <w:t>Water</w:t>
            </w:r>
          </w:p>
          <w:p w14:paraId="56221ED9" w14:textId="77777777" w:rsidR="007710E7" w:rsidRDefault="00C37B32">
            <w:pPr>
              <w:numPr>
                <w:ilvl w:val="0"/>
                <w:numId w:val="24"/>
              </w:numPr>
              <w:rPr>
                <w:rFonts w:ascii="Constantia" w:eastAsia="Constantia" w:hAnsi="Constantia" w:cs="Constantia"/>
                <w:sz w:val="22"/>
                <w:szCs w:val="22"/>
              </w:rPr>
            </w:pPr>
            <w:r>
              <w:rPr>
                <w:rFonts w:ascii="Constantia" w:eastAsia="Constantia" w:hAnsi="Constantia" w:cs="Constantia"/>
                <w:sz w:val="22"/>
                <w:szCs w:val="22"/>
              </w:rPr>
              <w:t>Either a tablespoon or a 1/8 measuring cup</w:t>
            </w:r>
          </w:p>
          <w:p w14:paraId="56221EDA" w14:textId="77777777" w:rsidR="007710E7" w:rsidRDefault="00C37B32">
            <w:pPr>
              <w:numPr>
                <w:ilvl w:val="0"/>
                <w:numId w:val="24"/>
              </w:numPr>
              <w:rPr>
                <w:rFonts w:ascii="Constantia" w:eastAsia="Constantia" w:hAnsi="Constantia" w:cs="Constantia"/>
                <w:sz w:val="22"/>
                <w:szCs w:val="22"/>
              </w:rPr>
            </w:pPr>
            <w:r>
              <w:rPr>
                <w:rFonts w:ascii="Constantia" w:eastAsia="Constantia" w:hAnsi="Constantia" w:cs="Constantia"/>
                <w:sz w:val="22"/>
                <w:szCs w:val="22"/>
              </w:rPr>
              <w:t>Multiple individuals of Plant A</w:t>
            </w:r>
          </w:p>
          <w:p w14:paraId="56221EDB" w14:textId="77777777" w:rsidR="007710E7" w:rsidRDefault="00C37B32">
            <w:pPr>
              <w:numPr>
                <w:ilvl w:val="0"/>
                <w:numId w:val="24"/>
              </w:numPr>
              <w:rPr>
                <w:rFonts w:ascii="Constantia" w:eastAsia="Constantia" w:hAnsi="Constantia" w:cs="Constantia"/>
                <w:sz w:val="22"/>
                <w:szCs w:val="22"/>
              </w:rPr>
            </w:pPr>
            <w:r>
              <w:rPr>
                <w:rFonts w:ascii="Constantia" w:eastAsia="Constantia" w:hAnsi="Constantia" w:cs="Constantia"/>
                <w:sz w:val="22"/>
                <w:szCs w:val="22"/>
              </w:rPr>
              <w:t>Multiple individuals of Plant B</w:t>
            </w:r>
          </w:p>
          <w:p w14:paraId="56221EDC" w14:textId="77777777" w:rsidR="007710E7" w:rsidRDefault="00C37B32">
            <w:pPr>
              <w:numPr>
                <w:ilvl w:val="0"/>
                <w:numId w:val="24"/>
              </w:numPr>
              <w:rPr>
                <w:rFonts w:ascii="Constantia" w:eastAsia="Constantia" w:hAnsi="Constantia" w:cs="Constantia"/>
                <w:sz w:val="22"/>
                <w:szCs w:val="22"/>
              </w:rPr>
            </w:pPr>
            <w:r>
              <w:rPr>
                <w:rFonts w:ascii="Constantia" w:eastAsia="Constantia" w:hAnsi="Constantia" w:cs="Constantia"/>
                <w:sz w:val="22"/>
                <w:szCs w:val="22"/>
              </w:rPr>
              <w:t>Computers</w:t>
            </w:r>
          </w:p>
          <w:p w14:paraId="56221EDD" w14:textId="77777777" w:rsidR="007710E7" w:rsidRDefault="007710E7">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i/>
                <w:sz w:val="22"/>
                <w:szCs w:val="22"/>
              </w:rPr>
            </w:pPr>
          </w:p>
          <w:p w14:paraId="56221EDE"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i/>
                <w:sz w:val="22"/>
                <w:szCs w:val="22"/>
              </w:rPr>
            </w:pPr>
            <w:r>
              <w:rPr>
                <w:rFonts w:ascii="Constantia" w:eastAsia="Constantia" w:hAnsi="Constantia" w:cs="Constantia"/>
                <w:b/>
                <w:i/>
                <w:sz w:val="22"/>
                <w:szCs w:val="22"/>
              </w:rPr>
              <w:t>Handouts:</w:t>
            </w:r>
          </w:p>
          <w:p w14:paraId="56221EDF" w14:textId="4AFF3814" w:rsidR="007710E7" w:rsidRDefault="00C37B3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r>
              <w:rPr>
                <w:rFonts w:ascii="Constantia" w:eastAsia="Constantia" w:hAnsi="Constantia" w:cs="Constantia"/>
                <w:b/>
                <w:i/>
                <w:sz w:val="22"/>
                <w:szCs w:val="22"/>
              </w:rPr>
              <w:t xml:space="preserve">Sample </w:t>
            </w:r>
            <w:r w:rsidRPr="009F7392">
              <w:rPr>
                <w:rFonts w:ascii="Constantia" w:eastAsia="Constantia" w:hAnsi="Constantia" w:cs="Constantia"/>
                <w:color w:val="auto"/>
              </w:rPr>
              <w:t>Data collecting sheet for Monkeyflowers</w:t>
            </w:r>
            <w:r w:rsidRPr="009F7392">
              <w:rPr>
                <w:rFonts w:ascii="Constantia" w:eastAsia="Constantia" w:hAnsi="Constantia" w:cs="Constantia"/>
                <w:color w:val="auto"/>
                <w:sz w:val="22"/>
                <w:szCs w:val="22"/>
              </w:rPr>
              <w:t xml:space="preserve"> </w:t>
            </w:r>
            <w:r>
              <w:rPr>
                <w:rFonts w:ascii="Constantia" w:eastAsia="Constantia" w:hAnsi="Constantia" w:cs="Constantia"/>
                <w:sz w:val="22"/>
                <w:szCs w:val="22"/>
              </w:rPr>
              <w:t xml:space="preserve">per team </w:t>
            </w:r>
          </w:p>
          <w:p w14:paraId="56221EE0" w14:textId="77777777" w:rsidR="007710E7" w:rsidRDefault="007710E7">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2"/>
                <w:szCs w:val="22"/>
              </w:rPr>
            </w:pPr>
          </w:p>
          <w:p w14:paraId="56221EE1" w14:textId="4D9A587B" w:rsidR="007710E7" w:rsidRDefault="009F7392">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i/>
              </w:rPr>
            </w:pPr>
            <w:r>
              <w:rPr>
                <w:rFonts w:ascii="Constantia" w:eastAsia="Constantia" w:hAnsi="Constantia" w:cs="Constantia"/>
                <w:b/>
                <w:i/>
              </w:rPr>
              <w:t>C</w:t>
            </w:r>
            <w:r w:rsidR="00C37B32">
              <w:rPr>
                <w:rFonts w:ascii="Constantia" w:eastAsia="Constantia" w:hAnsi="Constantia" w:cs="Constantia"/>
                <w:b/>
                <w:i/>
              </w:rPr>
              <w:t>omic module:</w:t>
            </w:r>
          </w:p>
          <w:p w14:paraId="56221EE2" w14:textId="35413C8D" w:rsidR="007710E7" w:rsidRDefault="00C37B32">
            <w:pPr>
              <w:widowControl w:val="0"/>
              <w:numPr>
                <w:ilvl w:val="0"/>
                <w:numId w:val="4"/>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rPr>
            </w:pPr>
            <w:r>
              <w:rPr>
                <w:rFonts w:ascii="Constantia" w:eastAsia="Constantia" w:hAnsi="Constantia" w:cs="Constantia"/>
              </w:rPr>
              <w:t xml:space="preserve">Module 4 PDF </w:t>
            </w:r>
            <w:r>
              <w:rPr>
                <w:rFonts w:ascii="Constantia" w:eastAsia="Constantia" w:hAnsi="Constantia" w:cs="Constantia"/>
              </w:rPr>
              <w:t xml:space="preserve"> </w:t>
            </w:r>
          </w:p>
          <w:p w14:paraId="56221EE3" w14:textId="77777777" w:rsidR="007710E7" w:rsidRDefault="007710E7">
            <w:pPr>
              <w:widowControl w:val="0"/>
              <w:pBdr>
                <w:top w:val="none" w:sz="0" w:space="0" w:color="auto"/>
                <w:left w:val="none" w:sz="0" w:space="0" w:color="auto"/>
                <w:bottom w:val="none" w:sz="0" w:space="0" w:color="auto"/>
                <w:right w:val="none" w:sz="0" w:space="0" w:color="auto"/>
                <w:between w:val="none" w:sz="0" w:space="0" w:color="auto"/>
              </w:pBdr>
              <w:ind w:left="720"/>
              <w:rPr>
                <w:rFonts w:ascii="Constantia" w:eastAsia="Constantia" w:hAnsi="Constantia" w:cs="Constantia"/>
                <w:b/>
                <w:i/>
              </w:rPr>
            </w:pPr>
          </w:p>
          <w:p w14:paraId="56221EE4" w14:textId="3402E797" w:rsidR="007710E7" w:rsidRDefault="00C37B32">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i/>
              </w:rPr>
            </w:pPr>
            <w:r>
              <w:rPr>
                <w:rFonts w:ascii="Constantia" w:eastAsia="Constantia" w:hAnsi="Constantia" w:cs="Constantia"/>
                <w:b/>
                <w:i/>
              </w:rPr>
              <w:t>PPT:</w:t>
            </w:r>
          </w:p>
          <w:p w14:paraId="56221EE5" w14:textId="77777777" w:rsidR="007710E7" w:rsidRPr="00E03499" w:rsidRDefault="00C37B32">
            <w:pPr>
              <w:widowControl w:val="0"/>
              <w:numPr>
                <w:ilvl w:val="0"/>
                <w:numId w:val="18"/>
              </w:num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rPr>
            </w:pPr>
            <w:hyperlink r:id="rId7" w:anchor="slide=id.p30">
              <w:r w:rsidRPr="00E03499">
                <w:rPr>
                  <w:rFonts w:ascii="Constantia" w:eastAsia="Constantia" w:hAnsi="Constantia" w:cs="Constantia"/>
                  <w:color w:val="auto"/>
                </w:rPr>
                <w:t>Planning a</w:t>
              </w:r>
              <w:r w:rsidRPr="00E03499">
                <w:rPr>
                  <w:rFonts w:ascii="Constantia" w:eastAsia="Constantia" w:hAnsi="Constantia" w:cs="Constantia"/>
                  <w:color w:val="auto"/>
                </w:rPr>
                <w:t>n</w:t>
              </w:r>
              <w:r w:rsidRPr="00E03499">
                <w:rPr>
                  <w:rFonts w:ascii="Constantia" w:eastAsia="Constantia" w:hAnsi="Constantia" w:cs="Constantia"/>
                  <w:color w:val="auto"/>
                </w:rPr>
                <w:t xml:space="preserve"> investigation </w:t>
              </w:r>
            </w:hyperlink>
          </w:p>
        </w:tc>
        <w:tc>
          <w:tcPr>
            <w:tcW w:w="1770" w:type="dxa"/>
            <w:shd w:val="clear" w:color="auto" w:fill="auto"/>
            <w:tcMar>
              <w:top w:w="100" w:type="dxa"/>
              <w:left w:w="100" w:type="dxa"/>
              <w:bottom w:w="100" w:type="dxa"/>
              <w:right w:w="100" w:type="dxa"/>
            </w:tcMar>
          </w:tcPr>
          <w:p w14:paraId="56221EE6" w14:textId="77777777" w:rsidR="007710E7" w:rsidRDefault="007710E7">
            <w:pPr>
              <w:widowControl w:val="0"/>
              <w:rPr>
                <w:rFonts w:ascii="Constantia" w:eastAsia="Constantia" w:hAnsi="Constantia" w:cs="Constantia"/>
                <w:b/>
                <w:sz w:val="22"/>
                <w:szCs w:val="22"/>
                <w:u w:val="single"/>
              </w:rPr>
            </w:pPr>
          </w:p>
          <w:p w14:paraId="56221EE7" w14:textId="77777777" w:rsidR="007710E7" w:rsidRDefault="00C37B32">
            <w:pPr>
              <w:widowControl w:val="0"/>
              <w:jc w:val="center"/>
              <w:rPr>
                <w:rFonts w:ascii="Constantia" w:eastAsia="Constantia" w:hAnsi="Constantia" w:cs="Constantia"/>
                <w:b/>
                <w:sz w:val="22"/>
                <w:szCs w:val="22"/>
              </w:rPr>
            </w:pPr>
            <w:r>
              <w:rPr>
                <w:rFonts w:ascii="Constantia" w:eastAsia="Constantia" w:hAnsi="Constantia" w:cs="Constantia"/>
                <w:b/>
                <w:sz w:val="22"/>
                <w:szCs w:val="22"/>
              </w:rPr>
              <w:t>Suggested learning set time</w:t>
            </w:r>
          </w:p>
          <w:p w14:paraId="56221EE8" w14:textId="77777777" w:rsidR="007710E7" w:rsidRDefault="00C37B32">
            <w:pPr>
              <w:widowControl w:val="0"/>
              <w:jc w:val="center"/>
              <w:rPr>
                <w:rFonts w:ascii="Constantia" w:eastAsia="Constantia" w:hAnsi="Constantia" w:cs="Constantia"/>
                <w:b/>
                <w:sz w:val="22"/>
                <w:szCs w:val="22"/>
              </w:rPr>
            </w:pPr>
            <w:r>
              <w:rPr>
                <w:rFonts w:ascii="Constantia" w:eastAsia="Constantia" w:hAnsi="Constantia" w:cs="Constantia"/>
                <w:b/>
                <w:sz w:val="22"/>
                <w:szCs w:val="22"/>
              </w:rPr>
              <w:t>9 days</w:t>
            </w:r>
          </w:p>
        </w:tc>
      </w:tr>
    </w:tbl>
    <w:p w14:paraId="56221EEA" w14:textId="77777777" w:rsidR="007710E7" w:rsidRDefault="007710E7">
      <w:pPr>
        <w:spacing w:line="240" w:lineRule="auto"/>
        <w:rPr>
          <w:rFonts w:ascii="Constantia" w:eastAsia="Constantia" w:hAnsi="Constantia" w:cs="Constantia"/>
          <w:sz w:val="24"/>
          <w:szCs w:val="24"/>
        </w:rPr>
      </w:pP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7710E7" w14:paraId="56221EEC" w14:textId="77777777">
        <w:tc>
          <w:tcPr>
            <w:tcW w:w="9360" w:type="dxa"/>
            <w:shd w:val="clear" w:color="auto" w:fill="3D5AA4"/>
            <w:tcMar>
              <w:top w:w="100" w:type="dxa"/>
              <w:left w:w="100" w:type="dxa"/>
              <w:bottom w:w="100" w:type="dxa"/>
              <w:right w:w="100" w:type="dxa"/>
            </w:tcMar>
          </w:tcPr>
          <w:p w14:paraId="56221EEB" w14:textId="77777777" w:rsidR="007710E7" w:rsidRDefault="00C37B32">
            <w:pPr>
              <w:widowControl w:val="0"/>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56221EED" w14:textId="77777777" w:rsidR="007710E7" w:rsidRDefault="007710E7">
      <w:pPr>
        <w:spacing w:line="240" w:lineRule="auto"/>
        <w:rPr>
          <w:rFonts w:ascii="Constantia" w:eastAsia="Constantia" w:hAnsi="Constantia" w:cs="Constantia"/>
          <w:sz w:val="24"/>
          <w:szCs w:val="24"/>
        </w:rPr>
      </w:pPr>
    </w:p>
    <w:p w14:paraId="56221EEE"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56221EEF" w14:textId="77777777" w:rsidR="007710E7" w:rsidRDefault="00C37B32">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In this learning set, the students will continue their experiments with the monkeyflowers to examine how adaptive traits can become non-adaptive traits if the environmental conditions change. The students will plan and carry out an investigation to examine what happens to the coastal and inland monkeyflowers when their environmental conditions change.  </w:t>
      </w:r>
    </w:p>
    <w:p w14:paraId="56221EF0" w14:textId="77777777" w:rsidR="007710E7" w:rsidRDefault="007710E7">
      <w:pPr>
        <w:spacing w:line="240" w:lineRule="auto"/>
        <w:ind w:right="-75"/>
        <w:rPr>
          <w:rFonts w:ascii="Constantia" w:eastAsia="Constantia" w:hAnsi="Constantia" w:cs="Constantia"/>
          <w:sz w:val="24"/>
          <w:szCs w:val="24"/>
        </w:rPr>
      </w:pPr>
    </w:p>
    <w:p w14:paraId="56221EF1" w14:textId="77777777" w:rsidR="007710E7" w:rsidRDefault="00C37B32">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 xml:space="preserve">Learning Goals </w:t>
      </w:r>
    </w:p>
    <w:p w14:paraId="56221EF2" w14:textId="77777777" w:rsidR="007710E7" w:rsidRDefault="00C37B32">
      <w:pPr>
        <w:numPr>
          <w:ilvl w:val="0"/>
          <w:numId w:val="2"/>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will plan and carry out an investigation to examine what happens to the coastal and inland monkeyflowers when their environmental conditions change.</w:t>
      </w:r>
    </w:p>
    <w:p w14:paraId="56221EF3" w14:textId="77777777" w:rsidR="007710E7" w:rsidRDefault="00C37B32">
      <w:pPr>
        <w:numPr>
          <w:ilvl w:val="0"/>
          <w:numId w:val="2"/>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lastRenderedPageBreak/>
        <w:t>The students will analyze and interpret data to explain what happens to the coastal and inland monkeyflowers when their environmental conditions change.</w:t>
      </w:r>
    </w:p>
    <w:p w14:paraId="56221EF4" w14:textId="0F97483A" w:rsidR="007710E7" w:rsidRDefault="00C37B32">
      <w:pPr>
        <w:numPr>
          <w:ilvl w:val="0"/>
          <w:numId w:val="2"/>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will </w:t>
      </w:r>
      <w:r>
        <w:rPr>
          <w:rFonts w:ascii="Constantia" w:eastAsia="Constantia" w:hAnsi="Constantia" w:cs="Constantia"/>
          <w:sz w:val="24"/>
          <w:szCs w:val="24"/>
        </w:rPr>
        <w:t xml:space="preserve">construct a scientific explanation of how the changes in </w:t>
      </w:r>
      <w:r w:rsidR="00E03499">
        <w:rPr>
          <w:rFonts w:ascii="Constantia" w:eastAsia="Constantia" w:hAnsi="Constantia" w:cs="Constantia"/>
          <w:sz w:val="24"/>
          <w:szCs w:val="24"/>
        </w:rPr>
        <w:t>the environment</w:t>
      </w:r>
      <w:r>
        <w:rPr>
          <w:rFonts w:ascii="Constantia" w:eastAsia="Constantia" w:hAnsi="Constantia" w:cs="Constantia"/>
          <w:sz w:val="24"/>
          <w:szCs w:val="24"/>
        </w:rPr>
        <w:t xml:space="preserve"> affect monkeyflowers with different traits. </w:t>
      </w:r>
    </w:p>
    <w:p w14:paraId="56221EF5" w14:textId="77777777" w:rsidR="007710E7" w:rsidRDefault="007710E7">
      <w:pPr>
        <w:widowControl w:val="0"/>
        <w:spacing w:line="240" w:lineRule="auto"/>
        <w:rPr>
          <w:rFonts w:ascii="Constantia" w:eastAsia="Constantia" w:hAnsi="Constantia" w:cs="Constantia"/>
          <w:sz w:val="24"/>
          <w:szCs w:val="24"/>
        </w:rPr>
      </w:pPr>
    </w:p>
    <w:tbl>
      <w:tblPr>
        <w:tblStyle w:val="a2"/>
        <w:tblW w:w="9360" w:type="dxa"/>
        <w:tblLayout w:type="fixed"/>
        <w:tblLook w:val="0600" w:firstRow="0" w:lastRow="0" w:firstColumn="0" w:lastColumn="0" w:noHBand="1" w:noVBand="1"/>
      </w:tblPr>
      <w:tblGrid>
        <w:gridCol w:w="9360"/>
      </w:tblGrid>
      <w:tr w:rsidR="007710E7" w14:paraId="56221EF7" w14:textId="77777777">
        <w:tc>
          <w:tcPr>
            <w:tcW w:w="9360" w:type="dxa"/>
            <w:shd w:val="clear" w:color="auto" w:fill="3D5AA4"/>
            <w:tcMar>
              <w:top w:w="100" w:type="dxa"/>
              <w:left w:w="100" w:type="dxa"/>
              <w:bottom w:w="100" w:type="dxa"/>
              <w:right w:w="100" w:type="dxa"/>
            </w:tcMar>
          </w:tcPr>
          <w:p w14:paraId="56221EF6" w14:textId="77777777" w:rsidR="007710E7" w:rsidRDefault="00C37B32">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Building Coherence</w:t>
            </w:r>
          </w:p>
        </w:tc>
      </w:tr>
    </w:tbl>
    <w:p w14:paraId="56221EF8" w14:textId="77777777" w:rsidR="007710E7" w:rsidRDefault="007710E7">
      <w:pPr>
        <w:spacing w:line="240" w:lineRule="auto"/>
        <w:rPr>
          <w:rFonts w:ascii="Constantia" w:eastAsia="Constantia" w:hAnsi="Constantia" w:cs="Constantia"/>
          <w:sz w:val="24"/>
          <w:szCs w:val="24"/>
        </w:rPr>
      </w:pPr>
    </w:p>
    <w:p w14:paraId="56221EF9" w14:textId="2D9F11D5"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This unit guides students through a journey to figure out what causes the similarities and differences between two varieties of monkeyflower. Genes are regions in the DNA that contain the instructions that code for forming species’ traits. The traits that positively affect survival are more likely to be reproduced and survive. Throughout the unit, students will investigate several sub-driving questions to support them to gradually answer the big</w:t>
      </w:r>
      <w:r>
        <w:rPr>
          <w:rFonts w:ascii="Constantia" w:eastAsia="Constantia" w:hAnsi="Constantia" w:cs="Constantia"/>
          <w:i/>
          <w:sz w:val="24"/>
          <w:szCs w:val="24"/>
        </w:rPr>
        <w:t xml:space="preserve"> </w:t>
      </w:r>
      <w:r>
        <w:rPr>
          <w:rFonts w:ascii="Constantia" w:eastAsia="Constantia" w:hAnsi="Constantia" w:cs="Constantia"/>
          <w:sz w:val="24"/>
          <w:szCs w:val="24"/>
        </w:rPr>
        <w:t>driving question, “What causes the similarities and differences between organisms?” which encompasses these scientific ideas.</w:t>
      </w:r>
      <w:r>
        <w:rPr>
          <w:rFonts w:ascii="Constantia" w:eastAsia="Constantia" w:hAnsi="Constantia" w:cs="Constantia"/>
          <w:b/>
          <w:sz w:val="24"/>
          <w:szCs w:val="24"/>
        </w:rPr>
        <w:t xml:space="preserve"> </w:t>
      </w:r>
      <w:r w:rsidR="00E03499">
        <w:rPr>
          <w:rFonts w:ascii="Constantia" w:eastAsia="Constantia" w:hAnsi="Constantia" w:cs="Constantia"/>
          <w:b/>
          <w:sz w:val="24"/>
          <w:szCs w:val="24"/>
        </w:rPr>
        <w:t xml:space="preserve">See the Monkeyflower </w:t>
      </w:r>
      <w:r w:rsidRPr="00E03499">
        <w:rPr>
          <w:rFonts w:ascii="Constantia" w:eastAsia="Constantia" w:hAnsi="Constantia" w:cs="Constantia"/>
          <w:b/>
          <w:sz w:val="24"/>
          <w:szCs w:val="24"/>
        </w:rPr>
        <w:t>Storyline</w:t>
      </w:r>
    </w:p>
    <w:p w14:paraId="56221EFA" w14:textId="77777777" w:rsidR="007710E7" w:rsidRDefault="007710E7">
      <w:pPr>
        <w:spacing w:line="240" w:lineRule="auto"/>
        <w:rPr>
          <w:rFonts w:ascii="Constantia" w:eastAsia="Constantia" w:hAnsi="Constantia" w:cs="Constantia"/>
          <w:sz w:val="24"/>
          <w:szCs w:val="24"/>
        </w:rPr>
      </w:pPr>
    </w:p>
    <w:p w14:paraId="56221EFB"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Guided by the sub-driving question, the journey unfolds as students figure out: </w:t>
      </w:r>
    </w:p>
    <w:p w14:paraId="56221EFC" w14:textId="77777777" w:rsidR="007710E7" w:rsidRDefault="00C37B32">
      <w:pPr>
        <w:numPr>
          <w:ilvl w:val="0"/>
          <w:numId w:val="10"/>
        </w:numPr>
        <w:spacing w:line="240" w:lineRule="auto"/>
        <w:rPr>
          <w:rFonts w:ascii="Constantia" w:eastAsia="Constantia" w:hAnsi="Constantia" w:cs="Constantia"/>
          <w:color w:val="B7B7B7"/>
          <w:sz w:val="24"/>
          <w:szCs w:val="24"/>
        </w:rPr>
      </w:pPr>
      <w:r>
        <w:rPr>
          <w:rFonts w:ascii="Constantia" w:eastAsia="Constantia" w:hAnsi="Constantia" w:cs="Constantia"/>
          <w:color w:val="B7B7B7"/>
          <w:sz w:val="24"/>
          <w:szCs w:val="24"/>
        </w:rPr>
        <w:t xml:space="preserve">In </w:t>
      </w:r>
      <w:r>
        <w:rPr>
          <w:rFonts w:ascii="Constantia" w:eastAsia="Constantia" w:hAnsi="Constantia" w:cs="Constantia"/>
          <w:b/>
          <w:color w:val="B7B7B7"/>
          <w:sz w:val="24"/>
          <w:szCs w:val="24"/>
        </w:rPr>
        <w:t>LS1</w:t>
      </w:r>
      <w:r>
        <w:rPr>
          <w:rFonts w:ascii="Constantia" w:eastAsia="Constantia" w:hAnsi="Constantia" w:cs="Constantia"/>
          <w:color w:val="B7B7B7"/>
          <w:sz w:val="24"/>
          <w:szCs w:val="24"/>
        </w:rPr>
        <w:t xml:space="preserve"> - The different parts of the monkeyflowers and the similarities and differences in traits of organisms to answer the sub-driving question, </w:t>
      </w:r>
      <w:r>
        <w:rPr>
          <w:rFonts w:ascii="Constantia" w:eastAsia="Constantia" w:hAnsi="Constantia" w:cs="Constantia"/>
          <w:i/>
          <w:color w:val="B7B7B7"/>
          <w:sz w:val="24"/>
          <w:szCs w:val="24"/>
        </w:rPr>
        <w:t>“</w:t>
      </w:r>
      <w:r>
        <w:rPr>
          <w:rFonts w:ascii="Constantia" w:eastAsia="Constantia" w:hAnsi="Constantia" w:cs="Constantia"/>
          <w:i/>
          <w:color w:val="B7B7B7"/>
          <w:sz w:val="24"/>
          <w:szCs w:val="24"/>
          <w:highlight w:val="white"/>
        </w:rPr>
        <w:t xml:space="preserve">How are the traits of the two varieties of monkeyflowers similar or different?” </w:t>
      </w:r>
      <w:r>
        <w:rPr>
          <w:rFonts w:ascii="Constantia" w:eastAsia="Constantia" w:hAnsi="Constantia" w:cs="Constantia"/>
          <w:i/>
          <w:color w:val="B7B7B7"/>
          <w:sz w:val="24"/>
          <w:szCs w:val="24"/>
        </w:rPr>
        <w:t xml:space="preserve"> </w:t>
      </w:r>
    </w:p>
    <w:p w14:paraId="56221EFD" w14:textId="77777777" w:rsidR="007710E7" w:rsidRDefault="00C37B32">
      <w:pPr>
        <w:numPr>
          <w:ilvl w:val="0"/>
          <w:numId w:val="10"/>
        </w:numPr>
        <w:spacing w:line="240" w:lineRule="auto"/>
        <w:rPr>
          <w:rFonts w:ascii="Constantia" w:eastAsia="Constantia" w:hAnsi="Constantia" w:cs="Constantia"/>
          <w:color w:val="B7B7B7"/>
          <w:sz w:val="24"/>
          <w:szCs w:val="24"/>
        </w:rPr>
      </w:pPr>
      <w:r>
        <w:rPr>
          <w:rFonts w:ascii="Constantia" w:eastAsia="Constantia" w:hAnsi="Constantia" w:cs="Constantia"/>
          <w:color w:val="B7B7B7"/>
          <w:sz w:val="24"/>
          <w:szCs w:val="24"/>
        </w:rPr>
        <w:t xml:space="preserve">In </w:t>
      </w:r>
      <w:r>
        <w:rPr>
          <w:rFonts w:ascii="Constantia" w:eastAsia="Constantia" w:hAnsi="Constantia" w:cs="Constantia"/>
          <w:b/>
          <w:color w:val="B7B7B7"/>
          <w:sz w:val="24"/>
          <w:szCs w:val="24"/>
        </w:rPr>
        <w:t>LS2</w:t>
      </w:r>
      <w:r>
        <w:rPr>
          <w:rFonts w:ascii="Constantia" w:eastAsia="Constantia" w:hAnsi="Constantia" w:cs="Constantia"/>
          <w:color w:val="B7B7B7"/>
          <w:sz w:val="24"/>
          <w:szCs w:val="24"/>
        </w:rPr>
        <w:t xml:space="preserve"> - The structure and function of the DNA, the relationship between DNA and proteins, and the mechanisms of genetic variation to answer the sub-driving question</w:t>
      </w:r>
      <w:r>
        <w:rPr>
          <w:rFonts w:ascii="Constantia" w:eastAsia="Constantia" w:hAnsi="Constantia" w:cs="Constantia"/>
          <w:color w:val="B7B7B7"/>
          <w:sz w:val="24"/>
          <w:szCs w:val="24"/>
          <w:highlight w:val="white"/>
        </w:rPr>
        <w:t xml:space="preserve">, </w:t>
      </w:r>
      <w:r>
        <w:rPr>
          <w:rFonts w:ascii="Constantia" w:eastAsia="Constantia" w:hAnsi="Constantia" w:cs="Constantia"/>
          <w:i/>
          <w:color w:val="B7B7B7"/>
          <w:sz w:val="24"/>
          <w:szCs w:val="24"/>
          <w:highlight w:val="white"/>
        </w:rPr>
        <w:t>“</w:t>
      </w:r>
      <w:r>
        <w:rPr>
          <w:rFonts w:ascii="Constantia" w:eastAsia="Constantia" w:hAnsi="Constantia" w:cs="Constantia"/>
          <w:i/>
          <w:color w:val="B7B7B7"/>
          <w:sz w:val="24"/>
          <w:szCs w:val="24"/>
        </w:rPr>
        <w:t>What causes the differences between monkeyflower traits?”</w:t>
      </w:r>
    </w:p>
    <w:p w14:paraId="56221EFE" w14:textId="77777777" w:rsidR="007710E7" w:rsidRDefault="00C37B32">
      <w:pPr>
        <w:numPr>
          <w:ilvl w:val="0"/>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LS3</w:t>
      </w:r>
      <w:r>
        <w:rPr>
          <w:rFonts w:ascii="Constantia" w:eastAsia="Constantia" w:hAnsi="Constantia" w:cs="Constantia"/>
          <w:sz w:val="24"/>
          <w:szCs w:val="24"/>
        </w:rPr>
        <w:t xml:space="preserve"> - The effect of environmental conditions changes in the growth and survival of organisms to answer the sub-driving question,</w:t>
      </w:r>
      <w:r>
        <w:rPr>
          <w:rFonts w:ascii="Constantia" w:eastAsia="Constantia" w:hAnsi="Constantia" w:cs="Constantia"/>
          <w:i/>
          <w:sz w:val="24"/>
          <w:szCs w:val="24"/>
        </w:rPr>
        <w:t xml:space="preserve"> </w:t>
      </w:r>
      <w:r>
        <w:rPr>
          <w:rFonts w:ascii="Constantia" w:eastAsia="Constantia" w:hAnsi="Constantia" w:cs="Constantia"/>
          <w:i/>
          <w:sz w:val="24"/>
          <w:szCs w:val="24"/>
          <w:highlight w:val="white"/>
        </w:rPr>
        <w:t>“How does changing the environmental conditions affect the survival of different monkeyflowers?”</w:t>
      </w:r>
    </w:p>
    <w:p w14:paraId="56221EFF" w14:textId="77777777" w:rsidR="007710E7" w:rsidRDefault="00C37B32">
      <w:pPr>
        <w:numPr>
          <w:ilvl w:val="0"/>
          <w:numId w:val="10"/>
        </w:numPr>
        <w:spacing w:line="240" w:lineRule="auto"/>
        <w:rPr>
          <w:rFonts w:ascii="Constantia" w:eastAsia="Constantia" w:hAnsi="Constantia" w:cs="Constantia"/>
          <w:color w:val="B7B7B7"/>
          <w:sz w:val="24"/>
          <w:szCs w:val="24"/>
        </w:rPr>
      </w:pPr>
      <w:r>
        <w:rPr>
          <w:rFonts w:ascii="Constantia" w:eastAsia="Constantia" w:hAnsi="Constantia" w:cs="Constantia"/>
          <w:color w:val="B7B7B7"/>
          <w:sz w:val="24"/>
          <w:szCs w:val="24"/>
        </w:rPr>
        <w:t xml:space="preserve">In </w:t>
      </w:r>
      <w:r>
        <w:rPr>
          <w:rFonts w:ascii="Constantia" w:eastAsia="Constantia" w:hAnsi="Constantia" w:cs="Constantia"/>
          <w:b/>
          <w:color w:val="B7B7B7"/>
          <w:sz w:val="24"/>
          <w:szCs w:val="24"/>
        </w:rPr>
        <w:t>LS4</w:t>
      </w:r>
      <w:r>
        <w:rPr>
          <w:rFonts w:ascii="Constantia" w:eastAsia="Constantia" w:hAnsi="Constantia" w:cs="Constantia"/>
          <w:color w:val="B7B7B7"/>
          <w:sz w:val="24"/>
          <w:szCs w:val="24"/>
        </w:rPr>
        <w:t xml:space="preserve"> - The process of natural selection to answer the sub-driving question, </w:t>
      </w:r>
      <w:r>
        <w:rPr>
          <w:rFonts w:ascii="Constantia" w:eastAsia="Constantia" w:hAnsi="Constantia" w:cs="Constantia"/>
          <w:i/>
          <w:color w:val="B7B7B7"/>
          <w:sz w:val="24"/>
          <w:szCs w:val="24"/>
        </w:rPr>
        <w:t>“How do the similarities and differences between monkeyflowers develop over time?”</w:t>
      </w:r>
    </w:p>
    <w:p w14:paraId="56221F00" w14:textId="77777777" w:rsidR="007710E7" w:rsidRDefault="007710E7">
      <w:pPr>
        <w:spacing w:line="240" w:lineRule="auto"/>
        <w:rPr>
          <w:rFonts w:ascii="Constantia" w:eastAsia="Constantia" w:hAnsi="Constantia" w:cs="Constantia"/>
          <w:sz w:val="24"/>
          <w:szCs w:val="24"/>
        </w:rPr>
      </w:pPr>
    </w:p>
    <w:tbl>
      <w:tblPr>
        <w:tblStyle w:val="a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7710E7" w14:paraId="56221F02" w14:textId="77777777">
        <w:trPr>
          <w:jc w:val="center"/>
        </w:trPr>
        <w:tc>
          <w:tcPr>
            <w:tcW w:w="9360" w:type="dxa"/>
            <w:shd w:val="clear" w:color="auto" w:fill="3D5AA4"/>
            <w:tcMar>
              <w:top w:w="100" w:type="dxa"/>
              <w:left w:w="100" w:type="dxa"/>
              <w:bottom w:w="100" w:type="dxa"/>
              <w:right w:w="100" w:type="dxa"/>
            </w:tcMar>
          </w:tcPr>
          <w:p w14:paraId="56221F01" w14:textId="77777777" w:rsidR="007710E7" w:rsidRDefault="00C37B32">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56221F03" w14:textId="77777777" w:rsidR="007710E7" w:rsidRDefault="007710E7">
      <w:pPr>
        <w:spacing w:line="240" w:lineRule="auto"/>
        <w:rPr>
          <w:rFonts w:ascii="Constantia" w:eastAsia="Constantia" w:hAnsi="Constantia" w:cs="Constantia"/>
          <w:sz w:val="24"/>
          <w:szCs w:val="24"/>
        </w:rPr>
      </w:pPr>
    </w:p>
    <w:tbl>
      <w:tblPr>
        <w:tblStyle w:val="a4"/>
        <w:tblW w:w="939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5"/>
        <w:gridCol w:w="2205"/>
      </w:tblGrid>
      <w:tr w:rsidR="007710E7" w14:paraId="56221F06" w14:textId="77777777">
        <w:tc>
          <w:tcPr>
            <w:tcW w:w="7185" w:type="dxa"/>
            <w:shd w:val="clear" w:color="auto" w:fill="D9D9D9"/>
            <w:tcMar>
              <w:top w:w="100" w:type="dxa"/>
              <w:left w:w="100" w:type="dxa"/>
              <w:bottom w:w="100" w:type="dxa"/>
              <w:right w:w="100" w:type="dxa"/>
            </w:tcMar>
          </w:tcPr>
          <w:p w14:paraId="56221F04" w14:textId="77777777" w:rsidR="007710E7" w:rsidRDefault="00C37B32">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Instructional sequence overview</w:t>
            </w:r>
          </w:p>
        </w:tc>
        <w:tc>
          <w:tcPr>
            <w:tcW w:w="2205" w:type="dxa"/>
            <w:shd w:val="clear" w:color="auto" w:fill="D9D9D9"/>
            <w:tcMar>
              <w:top w:w="100" w:type="dxa"/>
              <w:left w:w="100" w:type="dxa"/>
              <w:bottom w:w="100" w:type="dxa"/>
              <w:right w:w="100" w:type="dxa"/>
            </w:tcMar>
          </w:tcPr>
          <w:p w14:paraId="56221F05" w14:textId="77777777" w:rsidR="007710E7" w:rsidRDefault="00C37B32">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 days</w:t>
            </w:r>
          </w:p>
        </w:tc>
      </w:tr>
      <w:tr w:rsidR="007710E7" w14:paraId="56221F0A" w14:textId="77777777">
        <w:trPr>
          <w:trHeight w:val="1185"/>
        </w:trPr>
        <w:tc>
          <w:tcPr>
            <w:tcW w:w="7185" w:type="dxa"/>
            <w:shd w:val="clear" w:color="auto" w:fill="auto"/>
            <w:tcMar>
              <w:top w:w="100" w:type="dxa"/>
              <w:left w:w="100" w:type="dxa"/>
              <w:bottom w:w="100" w:type="dxa"/>
              <w:right w:w="100" w:type="dxa"/>
            </w:tcMar>
          </w:tcPr>
          <w:p w14:paraId="56221F07" w14:textId="77777777" w:rsidR="007710E7" w:rsidRDefault="00C37B32">
            <w:pPr>
              <w:spacing w:line="240" w:lineRule="auto"/>
              <w:rPr>
                <w:rFonts w:ascii="Constantia" w:eastAsia="Constantia" w:hAnsi="Constantia" w:cs="Constantia"/>
                <w:b/>
                <w:i/>
                <w:sz w:val="20"/>
                <w:szCs w:val="20"/>
              </w:rPr>
            </w:pPr>
            <w:proofErr w:type="gramStart"/>
            <w:r>
              <w:rPr>
                <w:rFonts w:ascii="Constantia" w:eastAsia="Constantia" w:hAnsi="Constantia" w:cs="Constantia"/>
                <w:b/>
                <w:i/>
                <w:sz w:val="20"/>
                <w:szCs w:val="20"/>
              </w:rPr>
              <w:t>Lesson  1</w:t>
            </w:r>
            <w:proofErr w:type="gramEnd"/>
            <w:r>
              <w:rPr>
                <w:rFonts w:ascii="Constantia" w:eastAsia="Constantia" w:hAnsi="Constantia" w:cs="Constantia"/>
                <w:b/>
                <w:i/>
                <w:sz w:val="20"/>
                <w:szCs w:val="20"/>
              </w:rPr>
              <w:t xml:space="preserve"> - What happens if environmental conditions change?</w:t>
            </w:r>
          </w:p>
          <w:p w14:paraId="56221F08" w14:textId="77777777" w:rsidR="007710E7" w:rsidRDefault="00C37B32">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will read </w:t>
            </w:r>
            <w:r>
              <w:rPr>
                <w:rFonts w:ascii="Constantia" w:eastAsia="Constantia" w:hAnsi="Constantia" w:cs="Constantia"/>
                <w:b/>
                <w:sz w:val="20"/>
                <w:szCs w:val="20"/>
              </w:rPr>
              <w:t xml:space="preserve">Module 4 pages 1-3 </w:t>
            </w:r>
            <w:r>
              <w:rPr>
                <w:rFonts w:ascii="Constantia" w:eastAsia="Constantia" w:hAnsi="Constantia" w:cs="Constantia"/>
                <w:sz w:val="20"/>
                <w:szCs w:val="20"/>
              </w:rPr>
              <w:t xml:space="preserve">of the story. Triggered by the story, they will then plan and carry out the salt resistance experiment. Once their experiments </w:t>
            </w:r>
            <w:proofErr w:type="gramStart"/>
            <w:r>
              <w:rPr>
                <w:rFonts w:ascii="Constantia" w:eastAsia="Constantia" w:hAnsi="Constantia" w:cs="Constantia"/>
                <w:sz w:val="20"/>
                <w:szCs w:val="20"/>
              </w:rPr>
              <w:t>ends</w:t>
            </w:r>
            <w:proofErr w:type="gramEnd"/>
            <w:r>
              <w:rPr>
                <w:rFonts w:ascii="Constantia" w:eastAsia="Constantia" w:hAnsi="Constantia" w:cs="Constantia"/>
                <w:sz w:val="20"/>
                <w:szCs w:val="20"/>
              </w:rPr>
              <w:t>, they will analyze the data from their experiment.</w:t>
            </w:r>
          </w:p>
        </w:tc>
        <w:tc>
          <w:tcPr>
            <w:tcW w:w="2205" w:type="dxa"/>
            <w:shd w:val="clear" w:color="auto" w:fill="auto"/>
            <w:tcMar>
              <w:top w:w="100" w:type="dxa"/>
              <w:left w:w="100" w:type="dxa"/>
              <w:bottom w:w="100" w:type="dxa"/>
              <w:right w:w="100" w:type="dxa"/>
            </w:tcMar>
          </w:tcPr>
          <w:p w14:paraId="56221F09" w14:textId="77777777" w:rsidR="007710E7" w:rsidRDefault="00C37B32">
            <w:pPr>
              <w:widowControl w:val="0"/>
              <w:spacing w:line="240" w:lineRule="auto"/>
              <w:jc w:val="center"/>
              <w:rPr>
                <w:rFonts w:ascii="Constantia" w:eastAsia="Constantia" w:hAnsi="Constantia" w:cs="Constantia"/>
                <w:sz w:val="20"/>
                <w:szCs w:val="20"/>
              </w:rPr>
            </w:pPr>
            <w:r>
              <w:rPr>
                <w:rFonts w:ascii="Constantia" w:eastAsia="Constantia" w:hAnsi="Constantia" w:cs="Constantia"/>
                <w:sz w:val="20"/>
                <w:szCs w:val="20"/>
              </w:rPr>
              <w:t>3-4</w:t>
            </w:r>
          </w:p>
        </w:tc>
      </w:tr>
      <w:tr w:rsidR="007710E7" w14:paraId="56221F0E" w14:textId="77777777">
        <w:trPr>
          <w:trHeight w:val="400"/>
        </w:trPr>
        <w:tc>
          <w:tcPr>
            <w:tcW w:w="7185" w:type="dxa"/>
            <w:shd w:val="clear" w:color="auto" w:fill="auto"/>
            <w:tcMar>
              <w:top w:w="100" w:type="dxa"/>
              <w:left w:w="100" w:type="dxa"/>
              <w:bottom w:w="100" w:type="dxa"/>
              <w:right w:w="100" w:type="dxa"/>
            </w:tcMar>
          </w:tcPr>
          <w:p w14:paraId="56221F0B" w14:textId="77777777" w:rsidR="007710E7" w:rsidRDefault="00C37B32">
            <w:pPr>
              <w:spacing w:line="240" w:lineRule="auto"/>
              <w:rPr>
                <w:rFonts w:ascii="Constantia" w:eastAsia="Constantia" w:hAnsi="Constantia" w:cs="Constantia"/>
                <w:b/>
                <w:i/>
                <w:sz w:val="20"/>
                <w:szCs w:val="20"/>
              </w:rPr>
            </w:pPr>
            <w:r>
              <w:rPr>
                <w:rFonts w:ascii="Constantia" w:eastAsia="Constantia" w:hAnsi="Constantia" w:cs="Constantia"/>
                <w:b/>
                <w:i/>
                <w:sz w:val="20"/>
                <w:szCs w:val="20"/>
              </w:rPr>
              <w:t>Lesson 2 - What does other data tell us?</w:t>
            </w:r>
          </w:p>
          <w:p w14:paraId="56221F0C" w14:textId="77777777" w:rsidR="007710E7" w:rsidRDefault="00C37B32">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combine their classroom data to compare and analyze.  </w:t>
            </w:r>
          </w:p>
        </w:tc>
        <w:tc>
          <w:tcPr>
            <w:tcW w:w="2205" w:type="dxa"/>
          </w:tcPr>
          <w:p w14:paraId="56221F0D" w14:textId="77777777" w:rsidR="007710E7" w:rsidRDefault="00C37B32">
            <w:pPr>
              <w:widowControl w:val="0"/>
              <w:spacing w:line="240" w:lineRule="auto"/>
              <w:jc w:val="center"/>
              <w:rPr>
                <w:rFonts w:ascii="Constantia" w:eastAsia="Constantia" w:hAnsi="Constantia" w:cs="Constantia"/>
                <w:sz w:val="20"/>
                <w:szCs w:val="20"/>
              </w:rPr>
            </w:pPr>
            <w:r>
              <w:rPr>
                <w:rFonts w:ascii="Constantia" w:eastAsia="Constantia" w:hAnsi="Constantia" w:cs="Constantia"/>
                <w:sz w:val="20"/>
                <w:szCs w:val="20"/>
              </w:rPr>
              <w:t>2</w:t>
            </w:r>
          </w:p>
        </w:tc>
      </w:tr>
      <w:tr w:rsidR="007710E7" w14:paraId="56221F12" w14:textId="77777777">
        <w:trPr>
          <w:trHeight w:val="400"/>
        </w:trPr>
        <w:tc>
          <w:tcPr>
            <w:tcW w:w="7185" w:type="dxa"/>
            <w:shd w:val="clear" w:color="auto" w:fill="auto"/>
            <w:tcMar>
              <w:top w:w="100" w:type="dxa"/>
              <w:left w:w="100" w:type="dxa"/>
              <w:bottom w:w="100" w:type="dxa"/>
              <w:right w:w="100" w:type="dxa"/>
            </w:tcMar>
          </w:tcPr>
          <w:p w14:paraId="56221F0F" w14:textId="77777777" w:rsidR="007710E7" w:rsidRDefault="00C37B32">
            <w:pPr>
              <w:spacing w:line="240" w:lineRule="auto"/>
              <w:rPr>
                <w:rFonts w:ascii="Constantia" w:eastAsia="Constantia" w:hAnsi="Constantia" w:cs="Constantia"/>
                <w:b/>
                <w:i/>
                <w:sz w:val="20"/>
                <w:szCs w:val="20"/>
              </w:rPr>
            </w:pPr>
            <w:r>
              <w:rPr>
                <w:rFonts w:ascii="Constantia" w:eastAsia="Constantia" w:hAnsi="Constantia" w:cs="Constantia"/>
                <w:b/>
                <w:i/>
                <w:sz w:val="20"/>
                <w:szCs w:val="20"/>
              </w:rPr>
              <w:t>Lesson 3 - Communicating findings to Maia and William</w:t>
            </w:r>
          </w:p>
          <w:p w14:paraId="56221F10" w14:textId="77777777" w:rsidR="007710E7" w:rsidRDefault="00C37B32">
            <w:pPr>
              <w:spacing w:line="240" w:lineRule="auto"/>
              <w:rPr>
                <w:rFonts w:ascii="Constantia" w:eastAsia="Constantia" w:hAnsi="Constantia" w:cs="Constantia"/>
                <w:sz w:val="20"/>
                <w:szCs w:val="20"/>
              </w:rPr>
            </w:pPr>
            <w:r>
              <w:rPr>
                <w:rFonts w:ascii="Constantia" w:eastAsia="Constantia" w:hAnsi="Constantia" w:cs="Constantia"/>
                <w:sz w:val="20"/>
                <w:szCs w:val="20"/>
              </w:rPr>
              <w:lastRenderedPageBreak/>
              <w:t>Writing a scientific explanation - As researchers, the students write a report to Maia and Williams communicating the findings from the salt experiment to them. They will finish reading Module 4 of the mystery story.</w:t>
            </w:r>
          </w:p>
        </w:tc>
        <w:tc>
          <w:tcPr>
            <w:tcW w:w="2205" w:type="dxa"/>
          </w:tcPr>
          <w:p w14:paraId="56221F11" w14:textId="77777777" w:rsidR="007710E7" w:rsidRDefault="00C37B32">
            <w:pPr>
              <w:widowControl w:val="0"/>
              <w:spacing w:line="240" w:lineRule="auto"/>
              <w:jc w:val="center"/>
              <w:rPr>
                <w:rFonts w:ascii="Constantia" w:eastAsia="Constantia" w:hAnsi="Constantia" w:cs="Constantia"/>
                <w:sz w:val="20"/>
                <w:szCs w:val="20"/>
              </w:rPr>
            </w:pPr>
            <w:r>
              <w:rPr>
                <w:rFonts w:ascii="Constantia" w:eastAsia="Constantia" w:hAnsi="Constantia" w:cs="Constantia"/>
                <w:sz w:val="20"/>
                <w:szCs w:val="20"/>
              </w:rPr>
              <w:lastRenderedPageBreak/>
              <w:t>2</w:t>
            </w:r>
          </w:p>
        </w:tc>
      </w:tr>
      <w:tr w:rsidR="007710E7" w14:paraId="56221F16" w14:textId="77777777">
        <w:trPr>
          <w:trHeight w:val="400"/>
        </w:trPr>
        <w:tc>
          <w:tcPr>
            <w:tcW w:w="7185" w:type="dxa"/>
            <w:shd w:val="clear" w:color="auto" w:fill="auto"/>
            <w:tcMar>
              <w:top w:w="100" w:type="dxa"/>
              <w:left w:w="100" w:type="dxa"/>
              <w:bottom w:w="100" w:type="dxa"/>
              <w:right w:w="100" w:type="dxa"/>
            </w:tcMar>
          </w:tcPr>
          <w:p w14:paraId="56221F13" w14:textId="77777777" w:rsidR="007710E7" w:rsidRDefault="00C37B32">
            <w:pPr>
              <w:spacing w:line="240" w:lineRule="auto"/>
              <w:rPr>
                <w:rFonts w:ascii="Constantia" w:eastAsia="Constantia" w:hAnsi="Constantia" w:cs="Constantia"/>
                <w:b/>
                <w:i/>
                <w:sz w:val="20"/>
                <w:szCs w:val="20"/>
              </w:rPr>
            </w:pPr>
            <w:r>
              <w:rPr>
                <w:rFonts w:ascii="Constantia" w:eastAsia="Constantia" w:hAnsi="Constantia" w:cs="Constantia"/>
                <w:b/>
                <w:i/>
                <w:sz w:val="20"/>
                <w:szCs w:val="20"/>
              </w:rPr>
              <w:t>Lesson 4 - Wrapping-up - revisiting the Driving Question Flowchart</w:t>
            </w:r>
          </w:p>
          <w:p w14:paraId="56221F14" w14:textId="77777777" w:rsidR="007710E7" w:rsidRDefault="00C37B32">
            <w:pPr>
              <w:spacing w:line="240" w:lineRule="auto"/>
              <w:rPr>
                <w:rFonts w:ascii="Constantia" w:eastAsia="Constantia" w:hAnsi="Constantia" w:cs="Constantia"/>
                <w:b/>
                <w:i/>
                <w:sz w:val="20"/>
                <w:szCs w:val="20"/>
              </w:rPr>
            </w:pPr>
            <w:r>
              <w:rPr>
                <w:rFonts w:ascii="Constantia" w:eastAsia="Constantia" w:hAnsi="Constantia" w:cs="Constantia"/>
                <w:sz w:val="20"/>
                <w:szCs w:val="20"/>
              </w:rPr>
              <w:t>The students will revisit the DQ</w:t>
            </w:r>
            <w:r>
              <w:rPr>
                <w:rFonts w:ascii="Constantia" w:eastAsia="Constantia" w:hAnsi="Constantia" w:cs="Constantia"/>
                <w:i/>
                <w:sz w:val="20"/>
                <w:szCs w:val="20"/>
              </w:rPr>
              <w:t xml:space="preserve"> </w:t>
            </w:r>
            <w:r>
              <w:rPr>
                <w:rFonts w:ascii="Constantia" w:eastAsia="Constantia" w:hAnsi="Constantia" w:cs="Constantia"/>
                <w:sz w:val="20"/>
                <w:szCs w:val="20"/>
              </w:rPr>
              <w:t>flowchart and reflect upon their learning.</w:t>
            </w:r>
          </w:p>
        </w:tc>
        <w:tc>
          <w:tcPr>
            <w:tcW w:w="2205" w:type="dxa"/>
          </w:tcPr>
          <w:p w14:paraId="56221F15" w14:textId="77777777" w:rsidR="007710E7" w:rsidRDefault="00C37B32">
            <w:pPr>
              <w:widowControl w:val="0"/>
              <w:spacing w:line="240" w:lineRule="auto"/>
              <w:jc w:val="center"/>
              <w:rPr>
                <w:rFonts w:ascii="Constantia" w:eastAsia="Constantia" w:hAnsi="Constantia" w:cs="Constantia"/>
                <w:sz w:val="20"/>
                <w:szCs w:val="20"/>
              </w:rPr>
            </w:pPr>
            <w:r>
              <w:rPr>
                <w:rFonts w:ascii="Constantia" w:eastAsia="Constantia" w:hAnsi="Constantia" w:cs="Constantia"/>
                <w:sz w:val="20"/>
                <w:szCs w:val="20"/>
              </w:rPr>
              <w:t>1`</w:t>
            </w:r>
          </w:p>
        </w:tc>
      </w:tr>
    </w:tbl>
    <w:p w14:paraId="56221F17" w14:textId="77777777" w:rsidR="007710E7" w:rsidRDefault="007710E7">
      <w:pPr>
        <w:spacing w:line="240" w:lineRule="auto"/>
        <w:rPr>
          <w:rFonts w:ascii="Constantia" w:eastAsia="Constantia" w:hAnsi="Constantia" w:cs="Constantia"/>
          <w:sz w:val="24"/>
          <w:szCs w:val="24"/>
        </w:rPr>
      </w:pPr>
    </w:p>
    <w:p w14:paraId="56221F18" w14:textId="77777777" w:rsidR="007710E7" w:rsidRDefault="007710E7">
      <w:pPr>
        <w:spacing w:line="240" w:lineRule="auto"/>
        <w:rPr>
          <w:rFonts w:ascii="Constantia" w:eastAsia="Constantia" w:hAnsi="Constantia" w:cs="Constantia"/>
          <w:sz w:val="24"/>
          <w:szCs w:val="24"/>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7710E7" w14:paraId="56221F1A" w14:textId="77777777">
        <w:tc>
          <w:tcPr>
            <w:tcW w:w="9360" w:type="dxa"/>
            <w:shd w:val="clear" w:color="auto" w:fill="3D5AA4"/>
            <w:tcMar>
              <w:top w:w="100" w:type="dxa"/>
              <w:left w:w="100" w:type="dxa"/>
              <w:bottom w:w="100" w:type="dxa"/>
              <w:right w:w="100" w:type="dxa"/>
            </w:tcMar>
          </w:tcPr>
          <w:p w14:paraId="56221F19" w14:textId="77777777" w:rsidR="007710E7" w:rsidRDefault="00C37B32">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NGSS</w:t>
            </w:r>
          </w:p>
        </w:tc>
      </w:tr>
    </w:tbl>
    <w:p w14:paraId="56221F1B" w14:textId="77777777" w:rsidR="007710E7" w:rsidRDefault="007710E7">
      <w:pPr>
        <w:spacing w:line="240" w:lineRule="auto"/>
        <w:rPr>
          <w:rFonts w:ascii="Constantia" w:eastAsia="Constantia" w:hAnsi="Constantia" w:cs="Constantia"/>
          <w:sz w:val="24"/>
          <w:szCs w:val="24"/>
        </w:rPr>
      </w:pPr>
    </w:p>
    <w:tbl>
      <w:tblPr>
        <w:tblStyle w:val="a6"/>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3435"/>
        <w:gridCol w:w="3525"/>
        <w:gridCol w:w="2400"/>
      </w:tblGrid>
      <w:tr w:rsidR="007710E7" w14:paraId="56221F1F" w14:textId="77777777">
        <w:trPr>
          <w:trHeight w:val="440"/>
        </w:trPr>
        <w:tc>
          <w:tcPr>
            <w:tcW w:w="9360" w:type="dxa"/>
            <w:gridSpan w:val="3"/>
            <w:shd w:val="clear" w:color="auto" w:fill="auto"/>
            <w:tcMar>
              <w:top w:w="100" w:type="dxa"/>
              <w:left w:w="100" w:type="dxa"/>
              <w:bottom w:w="100" w:type="dxa"/>
              <w:right w:w="100" w:type="dxa"/>
            </w:tcMar>
          </w:tcPr>
          <w:p w14:paraId="56221F1C" w14:textId="77777777" w:rsidR="007710E7" w:rsidRDefault="00C37B32">
            <w:pPr>
              <w:spacing w:after="200"/>
              <w:ind w:right="615"/>
              <w:rPr>
                <w:rFonts w:ascii="Constantia" w:eastAsia="Constantia" w:hAnsi="Constantia" w:cs="Constantia"/>
                <w:b/>
                <w:sz w:val="20"/>
                <w:szCs w:val="20"/>
              </w:rPr>
            </w:pPr>
            <w:r>
              <w:rPr>
                <w:rFonts w:ascii="Constantia" w:eastAsia="Constantia" w:hAnsi="Constantia" w:cs="Constantia"/>
                <w:b/>
                <w:sz w:val="20"/>
                <w:szCs w:val="20"/>
              </w:rPr>
              <w:t>Target Performance Expectations</w:t>
            </w:r>
          </w:p>
          <w:p w14:paraId="56221F1D"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hyperlink r:id="rId8">
              <w:r>
                <w:rPr>
                  <w:rFonts w:ascii="Constantia" w:eastAsia="Constantia" w:hAnsi="Constantia" w:cs="Constantia"/>
                  <w:b/>
                  <w:color w:val="1155CC"/>
                  <w:sz w:val="20"/>
                  <w:szCs w:val="20"/>
                  <w:u w:val="single"/>
                </w:rPr>
                <w:t>MS-LS4-4.</w:t>
              </w:r>
            </w:hyperlink>
            <w:r>
              <w:rPr>
                <w:rFonts w:ascii="Constantia" w:eastAsia="Constantia" w:hAnsi="Constantia" w:cs="Constantia"/>
                <w:b/>
                <w:sz w:val="20"/>
                <w:szCs w:val="20"/>
              </w:rPr>
              <w:t xml:space="preserve"> </w:t>
            </w:r>
            <w:r>
              <w:rPr>
                <w:rFonts w:ascii="Constantia" w:eastAsia="Constantia" w:hAnsi="Constantia" w:cs="Constantia"/>
                <w:sz w:val="20"/>
                <w:szCs w:val="20"/>
              </w:rPr>
              <w:t xml:space="preserve">Construct an explanation based on evidence that describes how genetic variation of traits in a population increases some individuals’ probability of surviving and reproducing in a specific environment. </w:t>
            </w:r>
          </w:p>
          <w:p w14:paraId="56221F1E"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hyperlink r:id="rId9">
              <w:r>
                <w:rPr>
                  <w:rFonts w:ascii="Constantia" w:eastAsia="Constantia" w:hAnsi="Constantia" w:cs="Constantia"/>
                  <w:b/>
                  <w:color w:val="1155CC"/>
                  <w:sz w:val="20"/>
                  <w:szCs w:val="20"/>
                  <w:u w:val="single"/>
                </w:rPr>
                <w:t>MS-LS4-6.</w:t>
              </w:r>
            </w:hyperlink>
            <w:r>
              <w:rPr>
                <w:rFonts w:ascii="Constantia" w:eastAsia="Constantia" w:hAnsi="Constantia" w:cs="Constantia"/>
                <w:sz w:val="20"/>
                <w:szCs w:val="20"/>
              </w:rPr>
              <w:t xml:space="preserve"> Use mathematical representations to support explanations of how natural selection may lead to increases and decreases of specific traits in populations over time.</w:t>
            </w:r>
          </w:p>
        </w:tc>
      </w:tr>
      <w:tr w:rsidR="007710E7" w14:paraId="56221F22" w14:textId="77777777">
        <w:trPr>
          <w:trHeight w:val="440"/>
        </w:trPr>
        <w:tc>
          <w:tcPr>
            <w:tcW w:w="9360" w:type="dxa"/>
            <w:gridSpan w:val="3"/>
            <w:shd w:val="clear" w:color="auto" w:fill="auto"/>
            <w:tcMar>
              <w:top w:w="100" w:type="dxa"/>
              <w:left w:w="100" w:type="dxa"/>
              <w:bottom w:w="100" w:type="dxa"/>
              <w:right w:w="100" w:type="dxa"/>
            </w:tcMar>
          </w:tcPr>
          <w:p w14:paraId="56221F20" w14:textId="77777777" w:rsidR="007710E7" w:rsidRDefault="00C37B32">
            <w:pPr>
              <w:spacing w:after="200"/>
              <w:ind w:right="615"/>
              <w:rPr>
                <w:rFonts w:ascii="Constantia" w:eastAsia="Constantia" w:hAnsi="Constantia" w:cs="Constantia"/>
                <w:b/>
                <w:sz w:val="20"/>
                <w:szCs w:val="20"/>
              </w:rPr>
            </w:pPr>
            <w:r>
              <w:rPr>
                <w:rFonts w:ascii="Constantia" w:eastAsia="Constantia" w:hAnsi="Constantia" w:cs="Constantia"/>
                <w:b/>
                <w:sz w:val="20"/>
                <w:szCs w:val="20"/>
              </w:rPr>
              <w:t xml:space="preserve">Learning Performances </w:t>
            </w:r>
          </w:p>
          <w:p w14:paraId="56221F21"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18"/>
                <w:szCs w:val="18"/>
              </w:rPr>
            </w:pPr>
            <w:r>
              <w:rPr>
                <w:rFonts w:ascii="Constantia" w:eastAsia="Constantia" w:hAnsi="Constantia" w:cs="Constantia"/>
                <w:sz w:val="20"/>
                <w:szCs w:val="20"/>
              </w:rPr>
              <w:t xml:space="preserve">Students analyze and interpret data to </w:t>
            </w:r>
            <w:proofErr w:type="gramStart"/>
            <w:r>
              <w:rPr>
                <w:rFonts w:ascii="Constantia" w:eastAsia="Constantia" w:hAnsi="Constantia" w:cs="Constantia"/>
                <w:sz w:val="20"/>
                <w:szCs w:val="20"/>
              </w:rPr>
              <w:t>explain  how</w:t>
            </w:r>
            <w:proofErr w:type="gramEnd"/>
            <w:r>
              <w:rPr>
                <w:rFonts w:ascii="Constantia" w:eastAsia="Constantia" w:hAnsi="Constantia" w:cs="Constantia"/>
                <w:sz w:val="20"/>
                <w:szCs w:val="20"/>
              </w:rPr>
              <w:t xml:space="preserve"> environment affects the growth and survival of organisms</w:t>
            </w:r>
          </w:p>
        </w:tc>
      </w:tr>
      <w:tr w:rsidR="007710E7" w14:paraId="56221F26" w14:textId="77777777">
        <w:tc>
          <w:tcPr>
            <w:tcW w:w="3435" w:type="dxa"/>
            <w:shd w:val="clear" w:color="auto" w:fill="auto"/>
            <w:tcMar>
              <w:top w:w="100" w:type="dxa"/>
              <w:left w:w="100" w:type="dxa"/>
              <w:bottom w:w="100" w:type="dxa"/>
              <w:right w:w="100" w:type="dxa"/>
            </w:tcMar>
          </w:tcPr>
          <w:p w14:paraId="56221F23" w14:textId="77777777" w:rsidR="007710E7" w:rsidRDefault="00C37B32">
            <w:pPr>
              <w:widowControl w:val="0"/>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3525" w:type="dxa"/>
            <w:shd w:val="clear" w:color="auto" w:fill="auto"/>
            <w:tcMar>
              <w:top w:w="100" w:type="dxa"/>
              <w:left w:w="100" w:type="dxa"/>
              <w:bottom w:w="100" w:type="dxa"/>
              <w:right w:w="100" w:type="dxa"/>
            </w:tcMar>
          </w:tcPr>
          <w:p w14:paraId="56221F24" w14:textId="77777777" w:rsidR="007710E7" w:rsidRDefault="00C37B32">
            <w:pPr>
              <w:widowControl w:val="0"/>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2400" w:type="dxa"/>
            <w:shd w:val="clear" w:color="auto" w:fill="auto"/>
            <w:tcMar>
              <w:top w:w="100" w:type="dxa"/>
              <w:left w:w="100" w:type="dxa"/>
              <w:bottom w:w="100" w:type="dxa"/>
              <w:right w:w="100" w:type="dxa"/>
            </w:tcMar>
          </w:tcPr>
          <w:p w14:paraId="56221F25" w14:textId="77777777" w:rsidR="007710E7" w:rsidRDefault="00C37B32">
            <w:pPr>
              <w:widowControl w:val="0"/>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7710E7" w14:paraId="56221F2D" w14:textId="77777777">
        <w:tc>
          <w:tcPr>
            <w:tcW w:w="3435" w:type="dxa"/>
            <w:shd w:val="clear" w:color="auto" w:fill="auto"/>
            <w:tcMar>
              <w:top w:w="100" w:type="dxa"/>
              <w:left w:w="100" w:type="dxa"/>
              <w:bottom w:w="100" w:type="dxa"/>
              <w:right w:w="100" w:type="dxa"/>
            </w:tcMar>
          </w:tcPr>
          <w:p w14:paraId="56221F27" w14:textId="77777777" w:rsidR="007710E7" w:rsidRDefault="00C37B32">
            <w:pPr>
              <w:pStyle w:val="Heading3"/>
              <w:keepNext w:val="0"/>
              <w:keepLines w:val="0"/>
              <w:widowControl w:val="0"/>
              <w:spacing w:before="0" w:after="0" w:line="180" w:lineRule="auto"/>
              <w:outlineLvl w:val="2"/>
              <w:rPr>
                <w:rFonts w:ascii="Constantia" w:eastAsia="Constantia" w:hAnsi="Constantia" w:cs="Constantia"/>
                <w:b/>
                <w:color w:val="FF9900"/>
                <w:sz w:val="20"/>
                <w:szCs w:val="20"/>
              </w:rPr>
            </w:pPr>
            <w:bookmarkStart w:id="0" w:name="_otozw7hqsiop" w:colFirst="0" w:colLast="0"/>
            <w:bookmarkEnd w:id="0"/>
            <w:r>
              <w:rPr>
                <w:rFonts w:ascii="Constantia" w:eastAsia="Constantia" w:hAnsi="Constantia" w:cs="Constantia"/>
                <w:b/>
                <w:color w:val="FF9900"/>
                <w:sz w:val="20"/>
                <w:szCs w:val="20"/>
              </w:rPr>
              <w:t>LS4.C: Adaptation</w:t>
            </w:r>
          </w:p>
          <w:p w14:paraId="56221F28" w14:textId="77777777" w:rsidR="007710E7" w:rsidRDefault="00C37B32">
            <w:pPr>
              <w:pStyle w:val="Heading3"/>
              <w:keepNext w:val="0"/>
              <w:keepLines w:val="0"/>
              <w:widowControl w:val="0"/>
              <w:numPr>
                <w:ilvl w:val="0"/>
                <w:numId w:val="22"/>
              </w:numPr>
              <w:spacing w:before="0" w:after="0" w:line="254" w:lineRule="auto"/>
              <w:ind w:left="270" w:hanging="180"/>
              <w:outlineLvl w:val="2"/>
              <w:rPr>
                <w:rFonts w:ascii="Arial" w:eastAsia="Arial" w:hAnsi="Arial" w:cs="Arial"/>
                <w:b/>
                <w:sz w:val="17"/>
                <w:szCs w:val="17"/>
              </w:rPr>
            </w:pPr>
            <w:bookmarkStart w:id="1" w:name="_ej3ndk7ef50y" w:colFirst="0" w:colLast="0"/>
            <w:bookmarkEnd w:id="1"/>
            <w:r>
              <w:rPr>
                <w:rFonts w:ascii="Constantia" w:eastAsia="Constantia" w:hAnsi="Constantia" w:cs="Constantia"/>
                <w:color w:val="FF9900"/>
                <w:sz w:val="20"/>
                <w:szCs w:val="20"/>
              </w:rPr>
              <w:t>Changes in the physical environment, whether naturally occurring or human induced, have thus contributed to the expansion of some species, the emergence of new distinct species as populations diverge under different conditions, and the decline–and sometimes the extinction-of some species.</w:t>
            </w:r>
          </w:p>
        </w:tc>
        <w:tc>
          <w:tcPr>
            <w:tcW w:w="3525" w:type="dxa"/>
            <w:shd w:val="clear" w:color="auto" w:fill="auto"/>
            <w:tcMar>
              <w:top w:w="100" w:type="dxa"/>
              <w:left w:w="100" w:type="dxa"/>
              <w:bottom w:w="100" w:type="dxa"/>
              <w:right w:w="100" w:type="dxa"/>
            </w:tcMar>
          </w:tcPr>
          <w:p w14:paraId="56221F29" w14:textId="77777777" w:rsidR="007710E7" w:rsidRDefault="00C37B32">
            <w:pPr>
              <w:widowControl w:val="0"/>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Constructing explanations </w:t>
            </w:r>
          </w:p>
          <w:p w14:paraId="56221F2A" w14:textId="77777777" w:rsidR="007710E7" w:rsidRDefault="00C37B32">
            <w:pPr>
              <w:widowControl w:val="0"/>
              <w:numPr>
                <w:ilvl w:val="0"/>
                <w:numId w:val="3"/>
              </w:numPr>
              <w:rPr>
                <w:rFonts w:ascii="Constantia" w:eastAsia="Constantia" w:hAnsi="Constantia" w:cs="Constantia"/>
                <w:color w:val="0000FF"/>
                <w:sz w:val="20"/>
                <w:szCs w:val="20"/>
              </w:rPr>
            </w:pPr>
            <w:r>
              <w:rPr>
                <w:rFonts w:ascii="Constantia" w:eastAsia="Constantia" w:hAnsi="Constantia" w:cs="Constantia"/>
                <w:color w:val="0000FF"/>
                <w:sz w:val="20"/>
                <w:szCs w:val="20"/>
              </w:rPr>
              <w:t>Construct an explanation that includes qualitative or quantitative relationships between variables that describe phenomena.</w:t>
            </w:r>
          </w:p>
        </w:tc>
        <w:tc>
          <w:tcPr>
            <w:tcW w:w="2400" w:type="dxa"/>
            <w:shd w:val="clear" w:color="auto" w:fill="auto"/>
            <w:tcMar>
              <w:top w:w="100" w:type="dxa"/>
              <w:left w:w="100" w:type="dxa"/>
              <w:bottom w:w="100" w:type="dxa"/>
              <w:right w:w="100" w:type="dxa"/>
            </w:tcMar>
          </w:tcPr>
          <w:p w14:paraId="56221F2B" w14:textId="77777777" w:rsidR="007710E7" w:rsidRDefault="00C37B32">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color w:val="6AA84F"/>
                <w:sz w:val="20"/>
                <w:szCs w:val="20"/>
              </w:rPr>
            </w:pPr>
            <w:r>
              <w:rPr>
                <w:rFonts w:ascii="Constantia" w:eastAsia="Constantia" w:hAnsi="Constantia" w:cs="Constantia"/>
                <w:b/>
                <w:color w:val="6AA84F"/>
                <w:sz w:val="20"/>
                <w:szCs w:val="20"/>
              </w:rPr>
              <w:t>Cause and effect</w:t>
            </w:r>
          </w:p>
          <w:p w14:paraId="56221F2C" w14:textId="77777777" w:rsidR="007710E7" w:rsidRDefault="00C37B32">
            <w:pPr>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54"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systems.</w:t>
            </w:r>
          </w:p>
        </w:tc>
      </w:tr>
      <w:tr w:rsidR="007710E7" w14:paraId="56221F30" w14:textId="77777777">
        <w:trPr>
          <w:trHeight w:val="440"/>
        </w:trPr>
        <w:tc>
          <w:tcPr>
            <w:tcW w:w="9360" w:type="dxa"/>
            <w:gridSpan w:val="3"/>
            <w:shd w:val="clear" w:color="auto" w:fill="auto"/>
            <w:tcMar>
              <w:top w:w="100" w:type="dxa"/>
              <w:left w:w="100" w:type="dxa"/>
              <w:bottom w:w="100" w:type="dxa"/>
              <w:right w:w="100" w:type="dxa"/>
            </w:tcMar>
          </w:tcPr>
          <w:p w14:paraId="56221F2E" w14:textId="77777777" w:rsidR="007710E7" w:rsidRDefault="00C37B32">
            <w:pPr>
              <w:widowControl w:val="0"/>
              <w:spacing w:after="200"/>
              <w:rPr>
                <w:rFonts w:ascii="Constantia" w:eastAsia="Constantia" w:hAnsi="Constantia" w:cs="Constantia"/>
                <w:b/>
                <w:sz w:val="20"/>
                <w:szCs w:val="20"/>
              </w:rPr>
            </w:pPr>
            <w:r>
              <w:rPr>
                <w:rFonts w:ascii="Constantia" w:eastAsia="Constantia" w:hAnsi="Constantia" w:cs="Constantia"/>
                <w:b/>
                <w:sz w:val="20"/>
                <w:szCs w:val="20"/>
              </w:rPr>
              <w:t xml:space="preserve">How these elements are integrated and embedded in this learning set </w:t>
            </w:r>
          </w:p>
          <w:p w14:paraId="56221F2F" w14:textId="77777777" w:rsidR="007710E7" w:rsidRDefault="00C37B32">
            <w:pPr>
              <w:widowControl w:val="0"/>
              <w:spacing w:after="200"/>
              <w:rPr>
                <w:rFonts w:ascii="Constantia" w:eastAsia="Constantia" w:hAnsi="Constantia" w:cs="Constantia"/>
                <w:b/>
                <w:sz w:val="20"/>
                <w:szCs w:val="20"/>
              </w:rPr>
            </w:pPr>
            <w:r>
              <w:rPr>
                <w:rFonts w:ascii="Constantia" w:eastAsia="Constantia" w:hAnsi="Constantia" w:cs="Constantia"/>
                <w:sz w:val="20"/>
                <w:szCs w:val="20"/>
              </w:rPr>
              <w:t xml:space="preserve">In this learning set, students will </w:t>
            </w:r>
            <w:r>
              <w:rPr>
                <w:rFonts w:ascii="Constantia" w:eastAsia="Constantia" w:hAnsi="Constantia" w:cs="Constantia"/>
                <w:color w:val="0000FF"/>
                <w:sz w:val="20"/>
                <w:szCs w:val="20"/>
              </w:rPr>
              <w:t>plan and carry out an experiment</w:t>
            </w:r>
            <w:r>
              <w:rPr>
                <w:rFonts w:ascii="Constantia" w:eastAsia="Constantia" w:hAnsi="Constantia" w:cs="Constantia"/>
                <w:sz w:val="20"/>
                <w:szCs w:val="20"/>
              </w:rPr>
              <w:t xml:space="preserve"> </w:t>
            </w:r>
            <w:r>
              <w:rPr>
                <w:rFonts w:ascii="Constantia" w:eastAsia="Constantia" w:hAnsi="Constantia" w:cs="Constantia"/>
                <w:color w:val="6AA84F"/>
                <w:sz w:val="20"/>
                <w:szCs w:val="20"/>
              </w:rPr>
              <w:t xml:space="preserve">to identify </w:t>
            </w:r>
            <w:r>
              <w:rPr>
                <w:rFonts w:ascii="Constantia" w:eastAsia="Constantia" w:hAnsi="Constantia" w:cs="Constantia"/>
                <w:color w:val="FF9900"/>
                <w:sz w:val="20"/>
                <w:szCs w:val="20"/>
              </w:rPr>
              <w:t>what happens to different varieties of monkeyflowers if the environment changes</w:t>
            </w:r>
            <w:r>
              <w:rPr>
                <w:rFonts w:ascii="Constantia" w:eastAsia="Constantia" w:hAnsi="Constantia" w:cs="Constantia"/>
                <w:sz w:val="20"/>
                <w:szCs w:val="20"/>
              </w:rPr>
              <w:t xml:space="preserve"> </w:t>
            </w:r>
            <w:r>
              <w:rPr>
                <w:rFonts w:ascii="Constantia" w:eastAsia="Constantia" w:hAnsi="Constantia" w:cs="Constantia"/>
                <w:color w:val="0000FF"/>
                <w:sz w:val="20"/>
                <w:szCs w:val="20"/>
              </w:rPr>
              <w:t>to</w:t>
            </w:r>
            <w:r>
              <w:rPr>
                <w:rFonts w:ascii="Constantia" w:eastAsia="Constantia" w:hAnsi="Constantia" w:cs="Constantia"/>
                <w:sz w:val="20"/>
                <w:szCs w:val="20"/>
              </w:rPr>
              <w:t xml:space="preserve"> </w:t>
            </w:r>
            <w:r>
              <w:rPr>
                <w:rFonts w:ascii="Constantia" w:eastAsia="Constantia" w:hAnsi="Constantia" w:cs="Constantia"/>
                <w:color w:val="0000FF"/>
                <w:sz w:val="20"/>
                <w:szCs w:val="20"/>
              </w:rPr>
              <w:t>construct a scientific explanation on</w:t>
            </w:r>
            <w:r>
              <w:rPr>
                <w:rFonts w:ascii="Constantia" w:eastAsia="Constantia" w:hAnsi="Constantia" w:cs="Constantia"/>
                <w:color w:val="45818E"/>
                <w:sz w:val="20"/>
                <w:szCs w:val="20"/>
              </w:rPr>
              <w:t xml:space="preserve"> </w:t>
            </w:r>
            <w:r>
              <w:rPr>
                <w:rFonts w:ascii="Constantia" w:eastAsia="Constantia" w:hAnsi="Constantia" w:cs="Constantia"/>
                <w:color w:val="FF9900"/>
                <w:sz w:val="20"/>
                <w:szCs w:val="20"/>
              </w:rPr>
              <w:t>how a certain environment</w:t>
            </w:r>
            <w:r>
              <w:rPr>
                <w:rFonts w:ascii="Constantia" w:eastAsia="Constantia" w:hAnsi="Constantia" w:cs="Constantia"/>
                <w:color w:val="45818E"/>
                <w:sz w:val="20"/>
                <w:szCs w:val="20"/>
              </w:rPr>
              <w:t xml:space="preserve"> </w:t>
            </w:r>
            <w:r>
              <w:rPr>
                <w:rFonts w:ascii="Constantia" w:eastAsia="Constantia" w:hAnsi="Constantia" w:cs="Constantia"/>
                <w:color w:val="6AA84F"/>
                <w:sz w:val="20"/>
                <w:szCs w:val="20"/>
              </w:rPr>
              <w:t>can influence</w:t>
            </w:r>
            <w:r>
              <w:rPr>
                <w:rFonts w:ascii="Constantia" w:eastAsia="Constantia" w:hAnsi="Constantia" w:cs="Constantia"/>
                <w:sz w:val="20"/>
                <w:szCs w:val="20"/>
              </w:rPr>
              <w:t xml:space="preserve"> </w:t>
            </w:r>
            <w:r>
              <w:rPr>
                <w:rFonts w:ascii="Constantia" w:eastAsia="Constantia" w:hAnsi="Constantia" w:cs="Constantia"/>
                <w:color w:val="FF9900"/>
                <w:sz w:val="20"/>
                <w:szCs w:val="20"/>
              </w:rPr>
              <w:t>the organisms with different traits.</w:t>
            </w:r>
          </w:p>
        </w:tc>
      </w:tr>
    </w:tbl>
    <w:p w14:paraId="56221F31" w14:textId="77777777" w:rsidR="007710E7" w:rsidRDefault="007710E7">
      <w:pPr>
        <w:spacing w:line="240" w:lineRule="auto"/>
        <w:rPr>
          <w:rFonts w:ascii="Constantia" w:eastAsia="Constantia" w:hAnsi="Constantia" w:cs="Constantia"/>
          <w:sz w:val="24"/>
          <w:szCs w:val="24"/>
        </w:rPr>
      </w:pPr>
    </w:p>
    <w:p w14:paraId="3049FC81" w14:textId="77777777" w:rsidR="00C37B32" w:rsidRDefault="00C37B32">
      <w:pPr>
        <w:spacing w:line="240" w:lineRule="auto"/>
        <w:rPr>
          <w:rFonts w:ascii="Constantia" w:eastAsia="Constantia" w:hAnsi="Constantia" w:cs="Constantia"/>
          <w:sz w:val="24"/>
          <w:szCs w:val="24"/>
        </w:rPr>
      </w:pPr>
    </w:p>
    <w:p w14:paraId="46B600C2" w14:textId="77777777" w:rsidR="00C37B32" w:rsidRDefault="00C37B32">
      <w:pPr>
        <w:spacing w:line="240" w:lineRule="auto"/>
        <w:rPr>
          <w:rFonts w:ascii="Constantia" w:eastAsia="Constantia" w:hAnsi="Constantia" w:cs="Constantia"/>
          <w:sz w:val="24"/>
          <w:szCs w:val="24"/>
        </w:rPr>
      </w:pP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7710E7" w14:paraId="56221F33" w14:textId="77777777">
        <w:tc>
          <w:tcPr>
            <w:tcW w:w="9360" w:type="dxa"/>
            <w:shd w:val="clear" w:color="auto" w:fill="3D5AA4"/>
            <w:tcMar>
              <w:top w:w="100" w:type="dxa"/>
              <w:left w:w="100" w:type="dxa"/>
              <w:bottom w:w="100" w:type="dxa"/>
              <w:right w:w="100" w:type="dxa"/>
            </w:tcMar>
          </w:tcPr>
          <w:p w14:paraId="56221F32" w14:textId="77777777" w:rsidR="007710E7" w:rsidRDefault="00C37B32">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Connection to Students’ Lives</w:t>
            </w:r>
          </w:p>
        </w:tc>
      </w:tr>
    </w:tbl>
    <w:p w14:paraId="56221F34" w14:textId="77777777" w:rsidR="007710E7" w:rsidRDefault="007710E7">
      <w:pPr>
        <w:spacing w:line="240" w:lineRule="auto"/>
        <w:rPr>
          <w:rFonts w:ascii="Constantia" w:eastAsia="Constantia" w:hAnsi="Constantia" w:cs="Constantia"/>
          <w:sz w:val="24"/>
          <w:szCs w:val="24"/>
        </w:rPr>
      </w:pPr>
    </w:p>
    <w:p w14:paraId="56221F35" w14:textId="77777777" w:rsidR="007710E7" w:rsidRDefault="00C37B32">
      <w:pPr>
        <w:spacing w:line="240" w:lineRule="auto"/>
        <w:rPr>
          <w:rFonts w:ascii="Constantia" w:eastAsia="Constantia" w:hAnsi="Constantia" w:cs="Constantia"/>
          <w:b/>
          <w:i/>
          <w:sz w:val="24"/>
          <w:szCs w:val="24"/>
        </w:rPr>
      </w:pPr>
      <w:r>
        <w:rPr>
          <w:rFonts w:ascii="Constantia" w:eastAsia="Constantia" w:hAnsi="Constantia" w:cs="Constantia"/>
          <w:b/>
          <w:i/>
          <w:sz w:val="24"/>
          <w:szCs w:val="24"/>
        </w:rPr>
        <w:t xml:space="preserve">Link to out-of-school activity and everyday life </w:t>
      </w:r>
    </w:p>
    <w:p w14:paraId="56221F36" w14:textId="77777777" w:rsidR="007710E7" w:rsidRDefault="00C37B32">
      <w:pPr>
        <w:numPr>
          <w:ilvl w:val="0"/>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Encourage students to observe the natural world around them. They can generate questions from what they observe and conduct experiments and analyze data to answer their questions that are related to their surroundings and even their own lives.</w:t>
      </w:r>
    </w:p>
    <w:p w14:paraId="56221F37" w14:textId="77777777" w:rsidR="007710E7" w:rsidRDefault="007710E7">
      <w:pPr>
        <w:spacing w:line="240" w:lineRule="auto"/>
        <w:rPr>
          <w:rFonts w:ascii="Constantia" w:eastAsia="Constantia" w:hAnsi="Constantia" w:cs="Constantia"/>
          <w:sz w:val="24"/>
          <w:szCs w:val="24"/>
        </w:rPr>
      </w:pPr>
    </w:p>
    <w:p w14:paraId="56221F38" w14:textId="77777777" w:rsidR="007710E7" w:rsidRDefault="00C37B32">
      <w:pPr>
        <w:spacing w:line="240" w:lineRule="auto"/>
        <w:rPr>
          <w:rFonts w:ascii="Constantia" w:eastAsia="Constantia" w:hAnsi="Constantia" w:cs="Constantia"/>
          <w:i/>
          <w:sz w:val="24"/>
          <w:szCs w:val="24"/>
        </w:rPr>
      </w:pPr>
      <w:r>
        <w:rPr>
          <w:rFonts w:ascii="Constantia" w:eastAsia="Constantia" w:hAnsi="Constantia" w:cs="Constantia"/>
          <w:b/>
          <w:i/>
          <w:sz w:val="24"/>
          <w:szCs w:val="24"/>
        </w:rPr>
        <w:t>Link to career-awareness</w:t>
      </w:r>
      <w:r>
        <w:rPr>
          <w:rFonts w:ascii="Constantia" w:eastAsia="Constantia" w:hAnsi="Constantia" w:cs="Constantia"/>
          <w:i/>
          <w:sz w:val="24"/>
          <w:szCs w:val="24"/>
        </w:rPr>
        <w:t xml:space="preserve"> </w:t>
      </w:r>
    </w:p>
    <w:p w14:paraId="56221F39" w14:textId="77777777" w:rsidR="007710E7" w:rsidRDefault="00C37B32">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This learning set introduces what field research scientists do: scientists ask questions about the natural world and try to answer their questions based on evidence. Let students know that what they will do in this learning set is very similar to what field research scientists do: they will plan and carry out investigations, collect and analyze data, and draw evidence-based conclusions.</w:t>
      </w:r>
    </w:p>
    <w:p w14:paraId="56221F3A" w14:textId="77777777" w:rsidR="007710E7" w:rsidRDefault="007710E7">
      <w:pPr>
        <w:spacing w:line="240" w:lineRule="auto"/>
        <w:rPr>
          <w:rFonts w:ascii="Constantia" w:eastAsia="Constantia" w:hAnsi="Constantia" w:cs="Constantia"/>
          <w:sz w:val="24"/>
          <w:szCs w:val="24"/>
        </w:rPr>
      </w:pPr>
    </w:p>
    <w:tbl>
      <w:tblPr>
        <w:tblStyle w:val="a8"/>
        <w:tblW w:w="9360" w:type="dxa"/>
        <w:tblLayout w:type="fixed"/>
        <w:tblLook w:val="0600" w:firstRow="0" w:lastRow="0" w:firstColumn="0" w:lastColumn="0" w:noHBand="1" w:noVBand="1"/>
      </w:tblPr>
      <w:tblGrid>
        <w:gridCol w:w="9360"/>
      </w:tblGrid>
      <w:tr w:rsidR="007710E7" w14:paraId="56221F3C" w14:textId="77777777">
        <w:tc>
          <w:tcPr>
            <w:tcW w:w="9360" w:type="dxa"/>
            <w:shd w:val="clear" w:color="auto" w:fill="3D5AA4"/>
            <w:tcMar>
              <w:top w:w="100" w:type="dxa"/>
              <w:left w:w="100" w:type="dxa"/>
              <w:bottom w:w="100" w:type="dxa"/>
              <w:right w:w="100" w:type="dxa"/>
            </w:tcMar>
          </w:tcPr>
          <w:p w14:paraId="56221F3B" w14:textId="77777777" w:rsidR="007710E7" w:rsidRDefault="00C37B32">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56221F3D" w14:textId="77777777" w:rsidR="007710E7" w:rsidRDefault="007710E7">
      <w:pPr>
        <w:spacing w:line="240" w:lineRule="auto"/>
        <w:rPr>
          <w:rFonts w:ascii="Constantia" w:eastAsia="Constantia" w:hAnsi="Constantia" w:cs="Constantia"/>
          <w:sz w:val="24"/>
          <w:szCs w:val="24"/>
        </w:rPr>
      </w:pPr>
    </w:p>
    <w:tbl>
      <w:tblPr>
        <w:tblStyle w:val="a9"/>
        <w:tblW w:w="9360" w:type="dxa"/>
        <w:tblLayout w:type="fixed"/>
        <w:tblLook w:val="0600" w:firstRow="0" w:lastRow="0" w:firstColumn="0" w:lastColumn="0" w:noHBand="1" w:noVBand="1"/>
      </w:tblPr>
      <w:tblGrid>
        <w:gridCol w:w="9360"/>
      </w:tblGrid>
      <w:tr w:rsidR="007710E7" w14:paraId="56221F3F" w14:textId="77777777">
        <w:tc>
          <w:tcPr>
            <w:tcW w:w="9360" w:type="dxa"/>
            <w:shd w:val="clear" w:color="auto" w:fill="8BC54C"/>
            <w:tcMar>
              <w:top w:w="100" w:type="dxa"/>
              <w:left w:w="100" w:type="dxa"/>
              <w:bottom w:w="100" w:type="dxa"/>
              <w:right w:w="100" w:type="dxa"/>
            </w:tcMar>
          </w:tcPr>
          <w:p w14:paraId="56221F3E" w14:textId="77777777" w:rsidR="007710E7" w:rsidRDefault="00C37B32">
            <w:pPr>
              <w:spacing w:line="240" w:lineRule="auto"/>
              <w:jc w:val="center"/>
              <w:rPr>
                <w:rFonts w:ascii="Constantia" w:eastAsia="Constantia" w:hAnsi="Constantia" w:cs="Constantia"/>
                <w:b/>
                <w:i/>
                <w:color w:val="FFFFFF"/>
                <w:sz w:val="28"/>
                <w:szCs w:val="28"/>
              </w:rPr>
            </w:pPr>
            <w:r>
              <w:rPr>
                <w:rFonts w:ascii="Constantia" w:eastAsia="Constantia" w:hAnsi="Constantia" w:cs="Constantia"/>
                <w:b/>
                <w:i/>
                <w:color w:val="FFFFFF"/>
                <w:sz w:val="28"/>
                <w:szCs w:val="28"/>
              </w:rPr>
              <w:t>Lesson 1 – What happens if the environmental conditions change?</w:t>
            </w:r>
          </w:p>
        </w:tc>
      </w:tr>
    </w:tbl>
    <w:p w14:paraId="56221F40" w14:textId="77777777" w:rsidR="007710E7" w:rsidRDefault="007710E7">
      <w:pPr>
        <w:spacing w:line="240" w:lineRule="auto"/>
        <w:rPr>
          <w:rFonts w:ascii="Constantia" w:eastAsia="Constantia" w:hAnsi="Constantia" w:cs="Constantia"/>
          <w:sz w:val="24"/>
          <w:szCs w:val="24"/>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7710E7" w14:paraId="56221F43" w14:textId="77777777">
        <w:trPr>
          <w:trHeight w:val="360"/>
        </w:trPr>
        <w:tc>
          <w:tcPr>
            <w:tcW w:w="1935" w:type="dxa"/>
            <w:shd w:val="clear" w:color="auto" w:fill="auto"/>
            <w:tcMar>
              <w:top w:w="100" w:type="dxa"/>
              <w:left w:w="100" w:type="dxa"/>
              <w:bottom w:w="100" w:type="dxa"/>
              <w:right w:w="100" w:type="dxa"/>
            </w:tcMar>
          </w:tcPr>
          <w:p w14:paraId="56221F41"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56221F42" w14:textId="77777777" w:rsidR="007710E7" w:rsidRDefault="00C37B32">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will plan and carry out an investigation to examine what happens to the coastal and inland monkeyflowers when their environmental conditions change.</w:t>
            </w:r>
          </w:p>
        </w:tc>
      </w:tr>
      <w:tr w:rsidR="007710E7" w14:paraId="56221F46" w14:textId="77777777">
        <w:trPr>
          <w:trHeight w:val="440"/>
        </w:trPr>
        <w:tc>
          <w:tcPr>
            <w:tcW w:w="1935" w:type="dxa"/>
            <w:vMerge w:val="restart"/>
            <w:shd w:val="clear" w:color="auto" w:fill="auto"/>
            <w:tcMar>
              <w:top w:w="100" w:type="dxa"/>
              <w:left w:w="100" w:type="dxa"/>
              <w:bottom w:w="100" w:type="dxa"/>
              <w:right w:w="100" w:type="dxa"/>
            </w:tcMar>
          </w:tcPr>
          <w:p w14:paraId="56221F44"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56221F45"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LS4.C: Adaptation</w:t>
            </w:r>
          </w:p>
        </w:tc>
      </w:tr>
      <w:tr w:rsidR="007710E7" w14:paraId="56221F49" w14:textId="77777777">
        <w:trPr>
          <w:trHeight w:val="440"/>
        </w:trPr>
        <w:tc>
          <w:tcPr>
            <w:tcW w:w="1935" w:type="dxa"/>
            <w:vMerge/>
            <w:shd w:val="clear" w:color="auto" w:fill="auto"/>
            <w:tcMar>
              <w:top w:w="100" w:type="dxa"/>
              <w:left w:w="100" w:type="dxa"/>
              <w:bottom w:w="100" w:type="dxa"/>
              <w:right w:w="100" w:type="dxa"/>
            </w:tcMar>
          </w:tcPr>
          <w:p w14:paraId="56221F47"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1F48"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Planning and </w:t>
            </w:r>
            <w:proofErr w:type="gramStart"/>
            <w:r>
              <w:rPr>
                <w:rFonts w:ascii="Constantia" w:eastAsia="Constantia" w:hAnsi="Constantia" w:cs="Constantia"/>
                <w:sz w:val="24"/>
                <w:szCs w:val="24"/>
              </w:rPr>
              <w:t>Carrying</w:t>
            </w:r>
            <w:proofErr w:type="gramEnd"/>
            <w:r>
              <w:rPr>
                <w:rFonts w:ascii="Constantia" w:eastAsia="Constantia" w:hAnsi="Constantia" w:cs="Constantia"/>
                <w:sz w:val="24"/>
                <w:szCs w:val="24"/>
              </w:rPr>
              <w:t xml:space="preserve"> out a Scientific Investigation</w:t>
            </w:r>
          </w:p>
        </w:tc>
      </w:tr>
      <w:tr w:rsidR="007710E7" w14:paraId="56221F4C" w14:textId="77777777">
        <w:trPr>
          <w:trHeight w:val="440"/>
        </w:trPr>
        <w:tc>
          <w:tcPr>
            <w:tcW w:w="1935" w:type="dxa"/>
            <w:vMerge/>
            <w:shd w:val="clear" w:color="auto" w:fill="auto"/>
            <w:tcMar>
              <w:top w:w="100" w:type="dxa"/>
              <w:left w:w="100" w:type="dxa"/>
              <w:bottom w:w="100" w:type="dxa"/>
              <w:right w:w="100" w:type="dxa"/>
            </w:tcMar>
          </w:tcPr>
          <w:p w14:paraId="56221F4A"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1F4B"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Pattern</w:t>
            </w:r>
          </w:p>
        </w:tc>
      </w:tr>
    </w:tbl>
    <w:p w14:paraId="56221F4D" w14:textId="77777777" w:rsidR="007710E7" w:rsidRDefault="007710E7">
      <w:pPr>
        <w:spacing w:line="240" w:lineRule="auto"/>
        <w:rPr>
          <w:rFonts w:ascii="Constantia" w:eastAsia="Constantia" w:hAnsi="Constantia" w:cs="Constantia"/>
          <w:sz w:val="24"/>
          <w:szCs w:val="24"/>
        </w:rPr>
      </w:pPr>
    </w:p>
    <w:p w14:paraId="56221F4E" w14:textId="49EF374A" w:rsidR="007710E7" w:rsidRDefault="00C37B32">
      <w:pPr>
        <w:numPr>
          <w:ilvl w:val="0"/>
          <w:numId w:val="9"/>
        </w:numPr>
        <w:spacing w:line="240" w:lineRule="auto"/>
        <w:rPr>
          <w:rFonts w:ascii="Constantia" w:eastAsia="Constantia" w:hAnsi="Constantia" w:cs="Constantia"/>
          <w:sz w:val="24"/>
          <w:szCs w:val="24"/>
        </w:rPr>
      </w:pPr>
      <w:r w:rsidRPr="00E03499">
        <w:rPr>
          <w:rFonts w:ascii="Constantia" w:eastAsia="Constantia" w:hAnsi="Constantia" w:cs="Constantia"/>
          <w:b/>
          <w:sz w:val="24"/>
          <w:szCs w:val="24"/>
        </w:rPr>
        <w:t xml:space="preserve">Introduce </w:t>
      </w:r>
      <w:r w:rsidRPr="00E03499">
        <w:rPr>
          <w:rFonts w:ascii="Constantia" w:eastAsia="Constantia" w:hAnsi="Constantia" w:cs="Constantia"/>
          <w:b/>
          <w:sz w:val="24"/>
          <w:szCs w:val="24"/>
          <w:u w:val="single"/>
        </w:rPr>
        <w:t>Module 4</w:t>
      </w:r>
      <w:r w:rsidRPr="00E03499">
        <w:rPr>
          <w:rFonts w:ascii="Constantia" w:eastAsia="Constantia" w:hAnsi="Constantia" w:cs="Constantia"/>
          <w:b/>
          <w:sz w:val="24"/>
          <w:szCs w:val="24"/>
        </w:rPr>
        <w:t xml:space="preserve"> </w:t>
      </w:r>
      <w:r>
        <w:rPr>
          <w:rFonts w:ascii="Constantia" w:eastAsia="Constantia" w:hAnsi="Constantia" w:cs="Constantia"/>
          <w:b/>
          <w:sz w:val="24"/>
          <w:szCs w:val="24"/>
        </w:rPr>
        <w:t>of the plant mystery story:</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Continue reading with the students </w:t>
      </w:r>
      <w:r>
        <w:rPr>
          <w:rFonts w:ascii="Constantia" w:eastAsia="Constantia" w:hAnsi="Constantia" w:cs="Constantia"/>
          <w:b/>
          <w:sz w:val="24"/>
          <w:szCs w:val="24"/>
        </w:rPr>
        <w:t>Module 4</w:t>
      </w:r>
      <w:r>
        <w:rPr>
          <w:rFonts w:ascii="Constantia" w:eastAsia="Constantia" w:hAnsi="Constantia" w:cs="Constantia"/>
          <w:sz w:val="24"/>
          <w:szCs w:val="24"/>
        </w:rPr>
        <w:t xml:space="preserve"> </w:t>
      </w:r>
      <w:r>
        <w:rPr>
          <w:rFonts w:ascii="Constantia" w:eastAsia="Constantia" w:hAnsi="Constantia" w:cs="Constantia"/>
          <w:b/>
          <w:sz w:val="24"/>
          <w:szCs w:val="24"/>
        </w:rPr>
        <w:t xml:space="preserve">pages 1-3 (Stop at the point William writes a letter) </w:t>
      </w:r>
      <w:r>
        <w:rPr>
          <w:rFonts w:ascii="Constantia" w:eastAsia="Constantia" w:hAnsi="Constantia" w:cs="Constantia"/>
          <w:sz w:val="24"/>
          <w:szCs w:val="24"/>
        </w:rPr>
        <w:t xml:space="preserve">- </w:t>
      </w:r>
      <w:r>
        <w:rPr>
          <w:rFonts w:ascii="Constantia" w:eastAsia="Constantia" w:hAnsi="Constantia" w:cs="Constantia"/>
          <w:b/>
          <w:sz w:val="24"/>
          <w:szCs w:val="24"/>
        </w:rPr>
        <w:t xml:space="preserve">DO NOT READ BEYOND THESE PAGES! </w:t>
      </w:r>
      <w:r>
        <w:rPr>
          <w:rFonts w:ascii="Constantia" w:eastAsia="Constantia" w:hAnsi="Constantia" w:cs="Constantia"/>
          <w:b/>
          <w:sz w:val="24"/>
          <w:szCs w:val="24"/>
        </w:rPr>
        <w:tab/>
      </w:r>
    </w:p>
    <w:p w14:paraId="56221F4F" w14:textId="77777777" w:rsidR="007710E7" w:rsidRDefault="007710E7">
      <w:pPr>
        <w:spacing w:line="240" w:lineRule="auto"/>
        <w:ind w:left="360"/>
        <w:rPr>
          <w:rFonts w:ascii="Times New Roman" w:eastAsia="Times New Roman" w:hAnsi="Times New Roman" w:cs="Times New Roman"/>
        </w:rPr>
      </w:pPr>
    </w:p>
    <w:p w14:paraId="56221F50" w14:textId="77777777" w:rsidR="007710E7" w:rsidRDefault="007710E7">
      <w:pPr>
        <w:spacing w:line="240" w:lineRule="auto"/>
        <w:ind w:left="360"/>
        <w:rPr>
          <w:rFonts w:ascii="Constantia" w:eastAsia="Constantia" w:hAnsi="Constantia" w:cs="Constantia"/>
          <w:b/>
          <w:sz w:val="20"/>
          <w:szCs w:val="20"/>
        </w:rPr>
      </w:pPr>
    </w:p>
    <w:p w14:paraId="56221F51" w14:textId="77777777" w:rsidR="007710E7" w:rsidRDefault="00C37B32">
      <w:pPr>
        <w:spacing w:line="240" w:lineRule="auto"/>
        <w:jc w:val="center"/>
        <w:rPr>
          <w:rFonts w:ascii="Constantia" w:eastAsia="Constantia" w:hAnsi="Constantia" w:cs="Constantia"/>
          <w:color w:val="366091"/>
          <w:sz w:val="24"/>
          <w:szCs w:val="24"/>
        </w:rPr>
      </w:pPr>
      <w:r>
        <w:rPr>
          <w:rFonts w:ascii="Constantia" w:eastAsia="Constantia" w:hAnsi="Constantia" w:cs="Constantia"/>
          <w:color w:val="1F497D"/>
        </w:rPr>
        <w:tab/>
      </w:r>
    </w:p>
    <w:tbl>
      <w:tblPr>
        <w:tblStyle w:val="ab"/>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8314"/>
      </w:tblGrid>
      <w:tr w:rsidR="007710E7" w14:paraId="56221F58" w14:textId="77777777">
        <w:trPr>
          <w:trHeight w:val="1920"/>
          <w:jc w:val="center"/>
        </w:trPr>
        <w:tc>
          <w:tcPr>
            <w:tcW w:w="1554" w:type="dxa"/>
          </w:tcPr>
          <w:p w14:paraId="56221F52" w14:textId="77777777" w:rsidR="007710E7" w:rsidRDefault="00C37B32">
            <w:pPr>
              <w:rPr>
                <w:rFonts w:ascii="Constantia" w:eastAsia="Constantia" w:hAnsi="Constantia" w:cs="Constantia"/>
                <w:b/>
                <w:sz w:val="20"/>
                <w:szCs w:val="20"/>
              </w:rPr>
            </w:pPr>
            <w:r>
              <w:rPr>
                <w:rFonts w:ascii="Calibri" w:eastAsia="Calibri" w:hAnsi="Calibri" w:cs="Calibri"/>
                <w:b/>
                <w:noProof/>
                <w:sz w:val="20"/>
                <w:szCs w:val="20"/>
              </w:rPr>
              <w:lastRenderedPageBreak/>
              <w:drawing>
                <wp:inline distT="114300" distB="114300" distL="114300" distR="114300" wp14:anchorId="562220E3" wp14:editId="562220E4">
                  <wp:extent cx="819150" cy="8128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19150" cy="812800"/>
                          </a:xfrm>
                          <a:prstGeom prst="rect">
                            <a:avLst/>
                          </a:prstGeom>
                          <a:ln/>
                        </pic:spPr>
                      </pic:pic>
                    </a:graphicData>
                  </a:graphic>
                </wp:inline>
              </w:drawing>
            </w:r>
          </w:p>
          <w:p w14:paraId="56221F53" w14:textId="77777777" w:rsidR="007710E7" w:rsidRDefault="00C37B32">
            <w:pPr>
              <w:rPr>
                <w:rFonts w:ascii="Constantia" w:eastAsia="Constantia" w:hAnsi="Constantia" w:cs="Constantia"/>
                <w:b/>
                <w:sz w:val="20"/>
                <w:szCs w:val="20"/>
              </w:rPr>
            </w:pPr>
            <w:r>
              <w:rPr>
                <w:rFonts w:ascii="Constantia" w:eastAsia="Constantia" w:hAnsi="Constantia" w:cs="Constantia"/>
                <w:b/>
                <w:sz w:val="20"/>
                <w:szCs w:val="20"/>
              </w:rPr>
              <w:t>Science behind the narrative</w:t>
            </w:r>
          </w:p>
        </w:tc>
        <w:tc>
          <w:tcPr>
            <w:tcW w:w="8314" w:type="dxa"/>
          </w:tcPr>
          <w:p w14:paraId="56221F54" w14:textId="77777777" w:rsidR="007710E7" w:rsidRDefault="007710E7">
            <w:pPr>
              <w:rPr>
                <w:rFonts w:ascii="Constantia" w:eastAsia="Constantia" w:hAnsi="Constantia" w:cs="Constantia"/>
                <w:b/>
                <w:color w:val="366091"/>
                <w:sz w:val="20"/>
                <w:szCs w:val="20"/>
              </w:rPr>
            </w:pPr>
          </w:p>
          <w:p w14:paraId="56221F55" w14:textId="77777777" w:rsidR="007710E7" w:rsidRDefault="00C37B32">
            <w:pPr>
              <w:rPr>
                <w:rFonts w:ascii="Constantia" w:eastAsia="Constantia" w:hAnsi="Constantia" w:cs="Constantia"/>
                <w:sz w:val="20"/>
                <w:szCs w:val="20"/>
              </w:rPr>
            </w:pPr>
            <w:r>
              <w:rPr>
                <w:rFonts w:ascii="Constantia" w:eastAsia="Constantia" w:hAnsi="Constantia" w:cs="Constantia"/>
                <w:b/>
                <w:color w:val="366091"/>
                <w:sz w:val="20"/>
                <w:szCs w:val="20"/>
              </w:rPr>
              <w:t xml:space="preserve">Module 4 – A seed here. A seed there. Something different in the air. </w:t>
            </w:r>
          </w:p>
          <w:p w14:paraId="56221F56" w14:textId="77777777" w:rsidR="007710E7" w:rsidRDefault="007710E7">
            <w:pPr>
              <w:spacing w:after="120"/>
              <w:rPr>
                <w:rFonts w:ascii="Constantia" w:eastAsia="Constantia" w:hAnsi="Constantia" w:cs="Constantia"/>
                <w:sz w:val="20"/>
                <w:szCs w:val="20"/>
              </w:rPr>
            </w:pPr>
          </w:p>
          <w:p w14:paraId="56221F57" w14:textId="77777777" w:rsidR="007710E7" w:rsidRDefault="00C37B32">
            <w:pPr>
              <w:spacing w:after="120"/>
              <w:rPr>
                <w:rFonts w:ascii="Constantia" w:eastAsia="Constantia" w:hAnsi="Constantia" w:cs="Constantia"/>
                <w:sz w:val="20"/>
                <w:szCs w:val="20"/>
              </w:rPr>
            </w:pPr>
            <w:r>
              <w:rPr>
                <w:rFonts w:ascii="Constantia" w:eastAsia="Constantia" w:hAnsi="Constantia" w:cs="Constantia"/>
                <w:sz w:val="20"/>
                <w:szCs w:val="20"/>
              </w:rPr>
              <w:t xml:space="preserve">The goal of this part of the story is to lead the students to think about how the environment is playing a </w:t>
            </w:r>
            <w:r>
              <w:rPr>
                <w:rFonts w:ascii="Constantia" w:eastAsia="Constantia" w:hAnsi="Constantia" w:cs="Constantia"/>
                <w:b/>
                <w:i/>
                <w:sz w:val="20"/>
                <w:szCs w:val="20"/>
              </w:rPr>
              <w:t>selective</w:t>
            </w:r>
            <w:r>
              <w:rPr>
                <w:rFonts w:ascii="Constantia" w:eastAsia="Constantia" w:hAnsi="Constantia" w:cs="Constantia"/>
                <w:sz w:val="20"/>
                <w:szCs w:val="20"/>
              </w:rPr>
              <w:t xml:space="preserve"> role in causing the observed differences to come about, or how </w:t>
            </w:r>
            <w:r>
              <w:rPr>
                <w:rFonts w:ascii="Constantia" w:eastAsia="Constantia" w:hAnsi="Constantia" w:cs="Constantia"/>
                <w:b/>
                <w:i/>
                <w:sz w:val="20"/>
                <w:szCs w:val="20"/>
              </w:rPr>
              <w:t xml:space="preserve">environmental and genetic </w:t>
            </w:r>
            <w:r>
              <w:rPr>
                <w:rFonts w:ascii="Constantia" w:eastAsia="Constantia" w:hAnsi="Constantia" w:cs="Constantia"/>
                <w:sz w:val="20"/>
                <w:szCs w:val="20"/>
              </w:rPr>
              <w:t xml:space="preserve">factors together affect these two plant populations differently. </w:t>
            </w:r>
          </w:p>
        </w:tc>
      </w:tr>
    </w:tbl>
    <w:p w14:paraId="56221F59" w14:textId="77777777" w:rsidR="007710E7" w:rsidRDefault="007710E7">
      <w:pPr>
        <w:spacing w:line="240" w:lineRule="auto"/>
        <w:rPr>
          <w:rFonts w:ascii="Constantia" w:eastAsia="Constantia" w:hAnsi="Constantia" w:cs="Constantia"/>
          <w:sz w:val="24"/>
          <w:szCs w:val="24"/>
        </w:rPr>
      </w:pPr>
    </w:p>
    <w:tbl>
      <w:tblPr>
        <w:tblStyle w:val="ac"/>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8250"/>
      </w:tblGrid>
      <w:tr w:rsidR="007710E7" w14:paraId="56221F61" w14:textId="77777777">
        <w:trPr>
          <w:trHeight w:val="1640"/>
          <w:jc w:val="center"/>
        </w:trPr>
        <w:tc>
          <w:tcPr>
            <w:tcW w:w="1590" w:type="dxa"/>
          </w:tcPr>
          <w:p w14:paraId="56221F5A"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562220E5" wp14:editId="562220E6">
                  <wp:extent cx="757238" cy="6456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57238" cy="645645"/>
                          </a:xfrm>
                          <a:prstGeom prst="rect">
                            <a:avLst/>
                          </a:prstGeom>
                          <a:ln/>
                        </pic:spPr>
                      </pic:pic>
                    </a:graphicData>
                  </a:graphic>
                </wp:inline>
              </w:drawing>
            </w:r>
          </w:p>
          <w:p w14:paraId="56221F5B"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Scientific background</w:t>
            </w:r>
          </w:p>
        </w:tc>
        <w:tc>
          <w:tcPr>
            <w:tcW w:w="8250" w:type="dxa"/>
          </w:tcPr>
          <w:p w14:paraId="56221F5C"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noProof/>
              </w:rPr>
              <w:drawing>
                <wp:anchor distT="114300" distB="114300" distL="114300" distR="114300" simplePos="0" relativeHeight="251658240" behindDoc="0" locked="0" layoutInCell="1" hidden="0" allowOverlap="1" wp14:anchorId="562220E7" wp14:editId="562220E8">
                  <wp:simplePos x="0" y="0"/>
                  <wp:positionH relativeFrom="column">
                    <wp:posOffset>3228975</wp:posOffset>
                  </wp:positionH>
                  <wp:positionV relativeFrom="paragraph">
                    <wp:posOffset>228600</wp:posOffset>
                  </wp:positionV>
                  <wp:extent cx="1785938" cy="1760665"/>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785938" cy="1760665"/>
                          </a:xfrm>
                          <a:prstGeom prst="rect">
                            <a:avLst/>
                          </a:prstGeom>
                          <a:ln/>
                        </pic:spPr>
                      </pic:pic>
                    </a:graphicData>
                  </a:graphic>
                </wp:anchor>
              </w:drawing>
            </w:r>
          </w:p>
          <w:p w14:paraId="56221F5D"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 xml:space="preserve">Gene - environment interactions </w:t>
            </w:r>
            <w:r>
              <w:rPr>
                <w:rFonts w:ascii="Constantia" w:eastAsia="Constantia" w:hAnsi="Constantia" w:cs="Constantia"/>
                <w:sz w:val="20"/>
                <w:szCs w:val="20"/>
                <w:highlight w:val="white"/>
              </w:rPr>
              <w:t xml:space="preserve">(or </w:t>
            </w:r>
            <w:r>
              <w:rPr>
                <w:rFonts w:ascii="Constantia" w:eastAsia="Constantia" w:hAnsi="Constantia" w:cs="Constantia"/>
                <w:b/>
                <w:sz w:val="20"/>
                <w:szCs w:val="20"/>
              </w:rPr>
              <w:t>G×E</w:t>
            </w:r>
            <w:r>
              <w:rPr>
                <w:rFonts w:ascii="Constantia" w:eastAsia="Constantia" w:hAnsi="Constantia" w:cs="Constantia"/>
                <w:sz w:val="20"/>
                <w:szCs w:val="20"/>
                <w:highlight w:val="white"/>
              </w:rPr>
              <w:t xml:space="preserve">) is when two different </w:t>
            </w:r>
            <w:hyperlink r:id="rId13">
              <w:r>
                <w:rPr>
                  <w:rFonts w:ascii="Constantia" w:eastAsia="Constantia" w:hAnsi="Constantia" w:cs="Constantia"/>
                  <w:sz w:val="20"/>
                  <w:szCs w:val="20"/>
                </w:rPr>
                <w:t>genotypes</w:t>
              </w:r>
            </w:hyperlink>
            <w:r>
              <w:rPr>
                <w:rFonts w:ascii="Constantia" w:eastAsia="Constantia" w:hAnsi="Constantia" w:cs="Constantia"/>
                <w:sz w:val="20"/>
                <w:szCs w:val="20"/>
                <w:highlight w:val="white"/>
              </w:rPr>
              <w:t xml:space="preserve"> respond to environmental variation in different ways. A </w:t>
            </w:r>
            <w:hyperlink r:id="rId14">
              <w:r>
                <w:rPr>
                  <w:rFonts w:ascii="Constantia" w:eastAsia="Constantia" w:hAnsi="Constantia" w:cs="Constantia"/>
                  <w:sz w:val="20"/>
                  <w:szCs w:val="20"/>
                </w:rPr>
                <w:t>norm of reaction</w:t>
              </w:r>
            </w:hyperlink>
            <w:r>
              <w:rPr>
                <w:rFonts w:ascii="Constantia" w:eastAsia="Constantia" w:hAnsi="Constantia" w:cs="Constantia"/>
                <w:sz w:val="20"/>
                <w:szCs w:val="20"/>
                <w:highlight w:val="white"/>
              </w:rPr>
              <w:t xml:space="preserve"> is a graph that shows the relationship between </w:t>
            </w:r>
            <w:hyperlink r:id="rId15">
              <w:r>
                <w:rPr>
                  <w:rFonts w:ascii="Constantia" w:eastAsia="Constantia" w:hAnsi="Constantia" w:cs="Constantia"/>
                  <w:sz w:val="20"/>
                  <w:szCs w:val="20"/>
                </w:rPr>
                <w:t>genes</w:t>
              </w:r>
            </w:hyperlink>
            <w:r>
              <w:rPr>
                <w:rFonts w:ascii="Constantia" w:eastAsia="Constantia" w:hAnsi="Constantia" w:cs="Constantia"/>
                <w:sz w:val="20"/>
                <w:szCs w:val="20"/>
                <w:highlight w:val="white"/>
              </w:rPr>
              <w:t xml:space="preserve"> and </w:t>
            </w:r>
            <w:hyperlink r:id="rId16">
              <w:r>
                <w:rPr>
                  <w:rFonts w:ascii="Constantia" w:eastAsia="Constantia" w:hAnsi="Constantia" w:cs="Constantia"/>
                  <w:sz w:val="20"/>
                  <w:szCs w:val="20"/>
                </w:rPr>
                <w:t>environmental factors</w:t>
              </w:r>
            </w:hyperlink>
            <w:r>
              <w:rPr>
                <w:rFonts w:ascii="Constantia" w:eastAsia="Constantia" w:hAnsi="Constantia" w:cs="Constantia"/>
                <w:sz w:val="20"/>
                <w:szCs w:val="20"/>
                <w:highlight w:val="white"/>
              </w:rPr>
              <w:t xml:space="preserve"> when phenotypic differences are continuous. They can help illustrate </w:t>
            </w:r>
            <w:proofErr w:type="spellStart"/>
            <w:r>
              <w:rPr>
                <w:rFonts w:ascii="Constantia" w:eastAsia="Constantia" w:hAnsi="Constantia" w:cs="Constantia"/>
                <w:sz w:val="20"/>
                <w:szCs w:val="20"/>
                <w:highlight w:val="white"/>
              </w:rPr>
              <w:t>GxE</w:t>
            </w:r>
            <w:proofErr w:type="spellEnd"/>
            <w:r>
              <w:rPr>
                <w:rFonts w:ascii="Constantia" w:eastAsia="Constantia" w:hAnsi="Constantia" w:cs="Constantia"/>
                <w:sz w:val="20"/>
                <w:szCs w:val="20"/>
                <w:highlight w:val="white"/>
              </w:rPr>
              <w:t xml:space="preserve"> interactions. When the norm of reaction is not parallel, as shown in the figure here, there is a gene by environment interaction. This indicates that each genotype responds to environmental variation in a different way. Environmental variation can be physical, chemical, biological, behavior patterns or life events. (Wikipedia)</w:t>
            </w:r>
          </w:p>
          <w:p w14:paraId="56221F5E" w14:textId="77777777" w:rsidR="007710E7" w:rsidRDefault="007710E7">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highlight w:val="yellow"/>
              </w:rPr>
            </w:pPr>
          </w:p>
          <w:p w14:paraId="56221F5F" w14:textId="36BF582F" w:rsidR="007710E7" w:rsidRDefault="00C37B32">
            <w:pPr>
              <w:ind w:right="-75"/>
              <w:rPr>
                <w:rFonts w:ascii="Constantia" w:eastAsia="Constantia" w:hAnsi="Constantia" w:cs="Constantia"/>
                <w:sz w:val="20"/>
                <w:szCs w:val="20"/>
              </w:rPr>
            </w:pPr>
            <w:r>
              <w:rPr>
                <w:rFonts w:ascii="Constantia" w:eastAsia="Constantia" w:hAnsi="Constantia" w:cs="Constantia"/>
                <w:sz w:val="20"/>
                <w:szCs w:val="20"/>
              </w:rPr>
              <w:t>Genes constantly interact with the environment,</w:t>
            </w:r>
            <w:r>
              <w:rPr>
                <w:rFonts w:ascii="Constantia" w:eastAsia="Constantia" w:hAnsi="Constantia" w:cs="Constantia"/>
                <w:sz w:val="20"/>
                <w:szCs w:val="20"/>
              </w:rPr>
              <w:t xml:space="preserve"> and this occurs at multiple levels, from individual gene expression to the survival of organisms with </w:t>
            </w:r>
            <w:proofErr w:type="gramStart"/>
            <w:r>
              <w:rPr>
                <w:rFonts w:ascii="Constantia" w:eastAsia="Constantia" w:hAnsi="Constantia" w:cs="Constantia"/>
                <w:sz w:val="20"/>
                <w:szCs w:val="20"/>
              </w:rPr>
              <w:t>particular traits</w:t>
            </w:r>
            <w:proofErr w:type="gramEnd"/>
            <w:r>
              <w:rPr>
                <w:rFonts w:ascii="Constantia" w:eastAsia="Constantia" w:hAnsi="Constantia" w:cs="Constantia"/>
                <w:sz w:val="20"/>
                <w:szCs w:val="20"/>
              </w:rPr>
              <w:t xml:space="preserve"> and to the survival of species, all of which are affected by changes in environmental conditions.</w:t>
            </w:r>
          </w:p>
          <w:p w14:paraId="56221F60" w14:textId="77777777" w:rsidR="007710E7" w:rsidRDefault="007710E7">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p>
        </w:tc>
      </w:tr>
    </w:tbl>
    <w:p w14:paraId="56221F62" w14:textId="77777777" w:rsidR="007710E7" w:rsidRDefault="007710E7">
      <w:pPr>
        <w:spacing w:line="240" w:lineRule="auto"/>
        <w:rPr>
          <w:rFonts w:ascii="Constantia" w:eastAsia="Constantia" w:hAnsi="Constantia" w:cs="Constantia"/>
          <w:sz w:val="24"/>
          <w:szCs w:val="24"/>
        </w:rPr>
      </w:pPr>
    </w:p>
    <w:p w14:paraId="56221F63" w14:textId="77777777" w:rsidR="007710E7" w:rsidRDefault="00C37B32">
      <w:pPr>
        <w:numPr>
          <w:ilvl w:val="0"/>
          <w:numId w:val="9"/>
        </w:numPr>
        <w:spacing w:line="240" w:lineRule="auto"/>
        <w:rPr>
          <w:rFonts w:ascii="Constantia" w:eastAsia="Constantia" w:hAnsi="Constantia" w:cs="Constantia"/>
          <w:b/>
          <w:sz w:val="24"/>
          <w:szCs w:val="24"/>
        </w:rPr>
      </w:pPr>
      <w:r>
        <w:rPr>
          <w:rFonts w:ascii="Constantia" w:eastAsia="Constantia" w:hAnsi="Constantia" w:cs="Constantia"/>
          <w:b/>
          <w:sz w:val="24"/>
          <w:szCs w:val="24"/>
        </w:rPr>
        <w:t>Returning to Driving Question Flowchart</w:t>
      </w:r>
    </w:p>
    <w:p w14:paraId="56221F64" w14:textId="77777777" w:rsidR="007710E7" w:rsidRDefault="00C37B32">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Remind students that they have already discussed some questions in the DQ flowchart to answer the unit question, </w:t>
      </w:r>
      <w:proofErr w:type="gramStart"/>
      <w:r>
        <w:rPr>
          <w:rFonts w:ascii="Constantia" w:eastAsia="Constantia" w:hAnsi="Constantia" w:cs="Constantia"/>
          <w:i/>
          <w:sz w:val="24"/>
          <w:szCs w:val="24"/>
        </w:rPr>
        <w:t>What</w:t>
      </w:r>
      <w:proofErr w:type="gramEnd"/>
      <w:r>
        <w:rPr>
          <w:rFonts w:ascii="Constantia" w:eastAsia="Constantia" w:hAnsi="Constantia" w:cs="Constantia"/>
          <w:i/>
          <w:sz w:val="24"/>
          <w:szCs w:val="24"/>
        </w:rPr>
        <w:t xml:space="preserve"> causes the similarities and differences between organisms? </w:t>
      </w:r>
    </w:p>
    <w:p w14:paraId="56221F65" w14:textId="77777777" w:rsidR="007710E7" w:rsidRDefault="00C37B32">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Based on the comic, guide students to the next question, </w:t>
      </w:r>
      <w:proofErr w:type="gramStart"/>
      <w:r>
        <w:rPr>
          <w:rFonts w:ascii="Constantia" w:eastAsia="Constantia" w:hAnsi="Constantia" w:cs="Constantia"/>
          <w:i/>
          <w:sz w:val="24"/>
          <w:szCs w:val="24"/>
        </w:rPr>
        <w:t>How</w:t>
      </w:r>
      <w:proofErr w:type="gramEnd"/>
      <w:r>
        <w:rPr>
          <w:rFonts w:ascii="Constantia" w:eastAsia="Constantia" w:hAnsi="Constantia" w:cs="Constantia"/>
          <w:i/>
          <w:sz w:val="24"/>
          <w:szCs w:val="24"/>
        </w:rPr>
        <w:t xml:space="preserve"> does changing the environmental conditions affect the survival of different monkeyflowers? </w:t>
      </w:r>
      <w:r>
        <w:rPr>
          <w:rFonts w:ascii="Constantia" w:eastAsia="Constantia" w:hAnsi="Constantia" w:cs="Constantia"/>
          <w:sz w:val="24"/>
          <w:szCs w:val="24"/>
        </w:rPr>
        <w:t xml:space="preserve"> </w:t>
      </w:r>
    </w:p>
    <w:p w14:paraId="56221F66" w14:textId="77777777" w:rsidR="007710E7" w:rsidRDefault="00C37B32">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What factors might be excluding Plant B from growing on the Coast?</w:t>
      </w:r>
    </w:p>
    <w:p w14:paraId="56221F67" w14:textId="77777777" w:rsidR="007710E7" w:rsidRDefault="00C37B32">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What are the differences between the two habitats? </w:t>
      </w:r>
    </w:p>
    <w:p w14:paraId="56221F68" w14:textId="77777777" w:rsidR="007710E7" w:rsidRDefault="00C37B32">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How do we model the different environments in the lab?</w:t>
      </w:r>
    </w:p>
    <w:p w14:paraId="56221F69" w14:textId="77777777" w:rsidR="007710E7" w:rsidRDefault="00C37B32">
      <w:pPr>
        <w:numPr>
          <w:ilvl w:val="2"/>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How are organisms with different genotypes affected by the environment in different ways? </w:t>
      </w:r>
    </w:p>
    <w:p w14:paraId="56221F6A" w14:textId="77777777" w:rsidR="007710E7" w:rsidRDefault="00C37B32">
      <w:pPr>
        <w:numPr>
          <w:ilvl w:val="1"/>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Use the </w:t>
      </w:r>
      <w:r>
        <w:rPr>
          <w:rFonts w:ascii="Constantia" w:eastAsia="Constantia" w:hAnsi="Constantia" w:cs="Constantia"/>
          <w:i/>
          <w:sz w:val="24"/>
          <w:szCs w:val="24"/>
        </w:rPr>
        <w:t>Brainstorming</w:t>
      </w:r>
      <w:r>
        <w:rPr>
          <w:rFonts w:ascii="Constantia" w:eastAsia="Constantia" w:hAnsi="Constantia" w:cs="Constantia"/>
          <w:sz w:val="24"/>
          <w:szCs w:val="24"/>
        </w:rPr>
        <w:t xml:space="preserve"> strategy to add more questions around the LS3 Sub-Driving Question if they can. Reiterate the purpose of the DQ Flowchart.</w:t>
      </w:r>
    </w:p>
    <w:p w14:paraId="56221F6B" w14:textId="77777777" w:rsidR="007710E7" w:rsidRDefault="007710E7">
      <w:pPr>
        <w:spacing w:line="240" w:lineRule="auto"/>
        <w:rPr>
          <w:rFonts w:ascii="Constantia" w:eastAsia="Constantia" w:hAnsi="Constantia" w:cs="Constantia"/>
          <w:sz w:val="24"/>
          <w:szCs w:val="24"/>
        </w:rPr>
      </w:pPr>
    </w:p>
    <w:p w14:paraId="56221F6C" w14:textId="77777777" w:rsidR="007710E7" w:rsidRDefault="00C37B32">
      <w:pPr>
        <w:spacing w:line="240" w:lineRule="auto"/>
        <w:jc w:val="cente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562220E9" wp14:editId="562220EA">
            <wp:extent cx="5943600" cy="37973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943600" cy="3797300"/>
                    </a:xfrm>
                    <a:prstGeom prst="rect">
                      <a:avLst/>
                    </a:prstGeom>
                    <a:ln/>
                  </pic:spPr>
                </pic:pic>
              </a:graphicData>
            </a:graphic>
          </wp:inline>
        </w:drawing>
      </w:r>
    </w:p>
    <w:tbl>
      <w:tblPr>
        <w:tblStyle w:val="ad"/>
        <w:tblW w:w="9585" w:type="dxa"/>
        <w:tblInd w:w="-12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90"/>
        <w:gridCol w:w="7995"/>
      </w:tblGrid>
      <w:tr w:rsidR="007710E7" w14:paraId="56221F76" w14:textId="77777777">
        <w:tc>
          <w:tcPr>
            <w:tcW w:w="1590" w:type="dxa"/>
            <w:shd w:val="clear" w:color="auto" w:fill="auto"/>
            <w:tcMar>
              <w:top w:w="100" w:type="dxa"/>
              <w:left w:w="100" w:type="dxa"/>
              <w:bottom w:w="100" w:type="dxa"/>
              <w:right w:w="100" w:type="dxa"/>
            </w:tcMar>
          </w:tcPr>
          <w:p w14:paraId="56221F6D" w14:textId="77777777" w:rsidR="007710E7" w:rsidRDefault="00C37B32">
            <w:pPr>
              <w:widowControl w:val="0"/>
              <w:spacing w:line="240" w:lineRule="auto"/>
              <w:ind w:firstLine="195"/>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62220EB" wp14:editId="562220EC">
                  <wp:extent cx="609600" cy="609600"/>
                  <wp:effectExtent l="0" t="0" r="0" b="0"/>
                  <wp:docPr id="7" name="image8.png" descr="creativity.png"/>
                  <wp:cNvGraphicFramePr/>
                  <a:graphic xmlns:a="http://schemas.openxmlformats.org/drawingml/2006/main">
                    <a:graphicData uri="http://schemas.openxmlformats.org/drawingml/2006/picture">
                      <pic:pic xmlns:pic="http://schemas.openxmlformats.org/drawingml/2006/picture">
                        <pic:nvPicPr>
                          <pic:cNvPr id="0" name="image8.png" descr="creativity.png"/>
                          <pic:cNvPicPr preferRelativeResize="0"/>
                        </pic:nvPicPr>
                        <pic:blipFill>
                          <a:blip r:embed="rId18"/>
                          <a:srcRect/>
                          <a:stretch>
                            <a:fillRect/>
                          </a:stretch>
                        </pic:blipFill>
                        <pic:spPr>
                          <a:xfrm>
                            <a:off x="0" y="0"/>
                            <a:ext cx="609600" cy="609600"/>
                          </a:xfrm>
                          <a:prstGeom prst="rect">
                            <a:avLst/>
                          </a:prstGeom>
                          <a:ln/>
                        </pic:spPr>
                      </pic:pic>
                    </a:graphicData>
                  </a:graphic>
                </wp:inline>
              </w:drawing>
            </w:r>
          </w:p>
          <w:p w14:paraId="56221F6E" w14:textId="77777777" w:rsidR="007710E7" w:rsidRDefault="007710E7">
            <w:pPr>
              <w:widowControl w:val="0"/>
              <w:spacing w:line="240" w:lineRule="auto"/>
              <w:rPr>
                <w:rFonts w:ascii="Constantia" w:eastAsia="Constantia" w:hAnsi="Constantia" w:cs="Constantia"/>
                <w:sz w:val="24"/>
                <w:szCs w:val="24"/>
              </w:rPr>
            </w:pPr>
          </w:p>
          <w:p w14:paraId="56221F6F" w14:textId="77777777" w:rsidR="007710E7" w:rsidRDefault="007710E7">
            <w:pPr>
              <w:widowControl w:val="0"/>
              <w:spacing w:line="240" w:lineRule="auto"/>
              <w:rPr>
                <w:rFonts w:ascii="Constantia" w:eastAsia="Constantia" w:hAnsi="Constantia" w:cs="Constantia"/>
                <w:sz w:val="24"/>
                <w:szCs w:val="24"/>
              </w:rPr>
            </w:pPr>
          </w:p>
        </w:tc>
        <w:tc>
          <w:tcPr>
            <w:tcW w:w="7995" w:type="dxa"/>
            <w:shd w:val="clear" w:color="auto" w:fill="auto"/>
            <w:tcMar>
              <w:top w:w="100" w:type="dxa"/>
              <w:left w:w="100" w:type="dxa"/>
              <w:bottom w:w="100" w:type="dxa"/>
              <w:right w:w="100" w:type="dxa"/>
            </w:tcMar>
          </w:tcPr>
          <w:p w14:paraId="56221F70" w14:textId="77777777" w:rsidR="007710E7" w:rsidRDefault="00C37B32">
            <w:pPr>
              <w:widowControl w:val="0"/>
              <w:spacing w:line="240" w:lineRule="auto"/>
              <w:rPr>
                <w:rFonts w:ascii="Constantia" w:eastAsia="Constantia" w:hAnsi="Constantia" w:cs="Constantia"/>
                <w:i/>
                <w:sz w:val="20"/>
                <w:szCs w:val="20"/>
              </w:rPr>
            </w:pPr>
            <w:bookmarkStart w:id="2" w:name="kix.ix698whtb0wh" w:colFirst="0" w:colLast="0"/>
            <w:bookmarkEnd w:id="2"/>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56221F71" w14:textId="77777777" w:rsidR="007710E7" w:rsidRDefault="00C37B32">
            <w:pPr>
              <w:widowControl w:val="0"/>
              <w:numPr>
                <w:ilvl w:val="0"/>
                <w:numId w:val="2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 </w:t>
            </w:r>
            <w:r>
              <w:rPr>
                <w:rFonts w:ascii="Constantia" w:eastAsia="Constantia" w:hAnsi="Constantia" w:cs="Constantia"/>
                <w:sz w:val="20"/>
                <w:szCs w:val="20"/>
              </w:rPr>
              <w:t xml:space="preserve">Explain what learning strategies </w:t>
            </w:r>
            <w:proofErr w:type="gramStart"/>
            <w:r>
              <w:rPr>
                <w:rFonts w:ascii="Constantia" w:eastAsia="Constantia" w:hAnsi="Constantia" w:cs="Constantia"/>
                <w:sz w:val="20"/>
                <w:szCs w:val="20"/>
              </w:rPr>
              <w:t>are, and</w:t>
            </w:r>
            <w:proofErr w:type="gramEnd"/>
            <w:r>
              <w:rPr>
                <w:rFonts w:ascii="Constantia" w:eastAsia="Constantia" w:hAnsi="Constantia" w:cs="Constantia"/>
                <w:sz w:val="20"/>
                <w:szCs w:val="20"/>
              </w:rPr>
              <w:t xml:space="preserve"> emphasize the importance of learning strategies for effective learning.</w:t>
            </w:r>
          </w:p>
          <w:p w14:paraId="56221F72" w14:textId="77777777" w:rsidR="007710E7" w:rsidRDefault="007710E7">
            <w:pPr>
              <w:widowControl w:val="0"/>
              <w:spacing w:line="240" w:lineRule="auto"/>
              <w:rPr>
                <w:rFonts w:ascii="Constantia" w:eastAsia="Constantia" w:hAnsi="Constantia" w:cs="Constantia"/>
                <w:sz w:val="20"/>
                <w:szCs w:val="20"/>
              </w:rPr>
            </w:pPr>
          </w:p>
          <w:p w14:paraId="56221F73" w14:textId="77777777" w:rsidR="007710E7" w:rsidRDefault="00C37B32">
            <w:pPr>
              <w:widowControl w:val="0"/>
              <w:numPr>
                <w:ilvl w:val="0"/>
                <w:numId w:val="2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Explain what </w:t>
            </w:r>
            <w:r>
              <w:rPr>
                <w:rFonts w:ascii="Constantia" w:eastAsia="Constantia" w:hAnsi="Constantia" w:cs="Constantia"/>
                <w:b/>
                <w:i/>
                <w:sz w:val="20"/>
                <w:szCs w:val="20"/>
              </w:rPr>
              <w:t>Brainstorming</w:t>
            </w:r>
            <w:r>
              <w:rPr>
                <w:rFonts w:ascii="Constantia" w:eastAsia="Constantia" w:hAnsi="Constantia" w:cs="Constantia"/>
                <w:b/>
                <w:sz w:val="20"/>
                <w:szCs w:val="20"/>
              </w:rPr>
              <w:t xml:space="preserve"> is and how it can be used </w:t>
            </w:r>
            <w:r>
              <w:rPr>
                <w:rFonts w:ascii="Constantia" w:eastAsia="Constantia" w:hAnsi="Constantia" w:cs="Constantia"/>
                <w:sz w:val="20"/>
                <w:szCs w:val="20"/>
              </w:rPr>
              <w:t>- Brainstorming is a strategy for generating ideas. It includes generating a list of spontaneous ideas which are associated with a specific topic. For effective brainstorming: (a) focus on quantity; (b) withhold criticism; (c) welcome unusual and wild ideas; and (d) combine and improve ideas.</w:t>
            </w:r>
          </w:p>
          <w:p w14:paraId="56221F74" w14:textId="77777777" w:rsidR="007710E7" w:rsidRDefault="007710E7">
            <w:pPr>
              <w:widowControl w:val="0"/>
              <w:spacing w:line="240" w:lineRule="auto"/>
              <w:rPr>
                <w:rFonts w:ascii="Constantia" w:eastAsia="Constantia" w:hAnsi="Constantia" w:cs="Constantia"/>
                <w:sz w:val="20"/>
                <w:szCs w:val="20"/>
              </w:rPr>
            </w:pPr>
          </w:p>
          <w:p w14:paraId="56221F75" w14:textId="77777777" w:rsidR="007710E7" w:rsidRDefault="00C37B32">
            <w:pPr>
              <w:widowControl w:val="0"/>
              <w:numPr>
                <w:ilvl w:val="0"/>
                <w:numId w:val="21"/>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Scaffold </w:t>
            </w:r>
            <w:r>
              <w:rPr>
                <w:rFonts w:ascii="Constantia" w:eastAsia="Constantia" w:hAnsi="Constantia" w:cs="Constantia"/>
                <w:b/>
                <w:i/>
                <w:sz w:val="20"/>
                <w:szCs w:val="20"/>
              </w:rPr>
              <w:t>Brainstorming</w:t>
            </w:r>
            <w:r>
              <w:rPr>
                <w:rFonts w:ascii="Constantia" w:eastAsia="Constantia" w:hAnsi="Constantia" w:cs="Constantia"/>
                <w:sz w:val="20"/>
                <w:szCs w:val="20"/>
              </w:rPr>
              <w:t xml:space="preserve"> - Together with the entire class, use the </w:t>
            </w:r>
            <w:r>
              <w:rPr>
                <w:rFonts w:ascii="Constantia" w:eastAsia="Constantia" w:hAnsi="Constantia" w:cs="Constantia"/>
                <w:i/>
                <w:sz w:val="20"/>
                <w:szCs w:val="20"/>
              </w:rPr>
              <w:t>brainstorming</w:t>
            </w:r>
            <w:r>
              <w:rPr>
                <w:rFonts w:ascii="Constantia" w:eastAsia="Constantia" w:hAnsi="Constantia" w:cs="Constantia"/>
                <w:sz w:val="20"/>
                <w:szCs w:val="20"/>
              </w:rPr>
              <w:t xml:space="preserve"> strategy to generate as many hypotheses as possible regarding the question. </w:t>
            </w:r>
          </w:p>
        </w:tc>
      </w:tr>
    </w:tbl>
    <w:p w14:paraId="56221F77" w14:textId="77777777" w:rsidR="007710E7" w:rsidRDefault="007710E7">
      <w:pPr>
        <w:spacing w:line="240" w:lineRule="auto"/>
        <w:rPr>
          <w:rFonts w:ascii="Constantia" w:eastAsia="Constantia" w:hAnsi="Constantia" w:cs="Constantia"/>
          <w:sz w:val="24"/>
          <w:szCs w:val="24"/>
          <w:highlight w:val="yellow"/>
        </w:rPr>
      </w:pPr>
    </w:p>
    <w:p w14:paraId="56221F78" w14:textId="77777777" w:rsidR="007710E7" w:rsidRDefault="007710E7">
      <w:pPr>
        <w:spacing w:line="240" w:lineRule="auto"/>
        <w:rPr>
          <w:rFonts w:ascii="Constantia" w:eastAsia="Constantia" w:hAnsi="Constantia" w:cs="Constantia"/>
          <w:sz w:val="24"/>
          <w:szCs w:val="24"/>
          <w:highlight w:val="yellow"/>
        </w:rPr>
      </w:pPr>
    </w:p>
    <w:p w14:paraId="56221F79"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3. Planning the experiment </w:t>
      </w:r>
    </w:p>
    <w:p w14:paraId="56221F7A" w14:textId="77777777" w:rsidR="007710E7" w:rsidRDefault="00C37B32">
      <w:pPr>
        <w:numPr>
          <w:ilvl w:val="1"/>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Discuss with the students the two environments (coastal and inland</w:t>
      </w:r>
      <w:r>
        <w:rPr>
          <w:rFonts w:ascii="Constantia" w:eastAsia="Constantia" w:hAnsi="Constantia" w:cs="Constantia"/>
          <w:sz w:val="24"/>
          <w:szCs w:val="24"/>
        </w:rPr>
        <w:t xml:space="preserve">) and the differences they identified between them:  </w:t>
      </w:r>
    </w:p>
    <w:p w14:paraId="56221F7B" w14:textId="77777777" w:rsidR="007710E7" w:rsidRDefault="00C37B32">
      <w:pPr>
        <w:numPr>
          <w:ilvl w:val="1"/>
          <w:numId w:val="6"/>
        </w:numPr>
        <w:spacing w:line="240" w:lineRule="auto"/>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562220ED" wp14:editId="562220EE">
            <wp:extent cx="5091113" cy="2439491"/>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091113" cy="2439491"/>
                    </a:xfrm>
                    <a:prstGeom prst="rect">
                      <a:avLst/>
                    </a:prstGeom>
                    <a:ln/>
                  </pic:spPr>
                </pic:pic>
              </a:graphicData>
            </a:graphic>
          </wp:inline>
        </w:drawing>
      </w:r>
    </w:p>
    <w:p w14:paraId="56221F7C" w14:textId="77777777" w:rsidR="007710E7" w:rsidRDefault="00C37B32">
      <w:pPr>
        <w:numPr>
          <w:ilvl w:val="2"/>
          <w:numId w:val="6"/>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 What environmental factors might be present on the coast that would not be present at the inland site? Remind the students the differences they observed between the two environments. </w:t>
      </w:r>
    </w:p>
    <w:p w14:paraId="56221F7D" w14:textId="77777777" w:rsidR="007710E7" w:rsidRDefault="00C37B32">
      <w:pPr>
        <w:numPr>
          <w:ilvl w:val="2"/>
          <w:numId w:val="6"/>
        </w:numPr>
        <w:spacing w:line="240" w:lineRule="auto"/>
        <w:rPr>
          <w:rFonts w:ascii="Times New Roman" w:eastAsia="Times New Roman" w:hAnsi="Times New Roman" w:cs="Times New Roman"/>
          <w:sz w:val="24"/>
          <w:szCs w:val="24"/>
        </w:rPr>
      </w:pPr>
      <w:r>
        <w:rPr>
          <w:rFonts w:ascii="Constantia" w:eastAsia="Constantia" w:hAnsi="Constantia" w:cs="Constantia"/>
          <w:sz w:val="24"/>
          <w:szCs w:val="24"/>
        </w:rPr>
        <w:t xml:space="preserve"> Of the environmental factors that you have identified, which can be simulated in your classroom, and how would you go about simulating those factors? </w:t>
      </w:r>
    </w:p>
    <w:p w14:paraId="56221F7E" w14:textId="73EECF6A" w:rsidR="007710E7" w:rsidRDefault="00C37B32">
      <w:pPr>
        <w:numPr>
          <w:ilvl w:val="1"/>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Then, guide the students to develop the “Salt experiment” that</w:t>
      </w:r>
      <w:r>
        <w:rPr>
          <w:rFonts w:ascii="Constantia" w:eastAsia="Constantia" w:hAnsi="Constantia" w:cs="Constantia"/>
          <w:sz w:val="24"/>
          <w:szCs w:val="24"/>
        </w:rPr>
        <w:t xml:space="preserve"> tests the response of the inland plants to a stressful factor only present on the coast - salt water spray from the ocean. </w:t>
      </w:r>
    </w:p>
    <w:p w14:paraId="56221F7F" w14:textId="6E1426D0" w:rsidR="007710E7" w:rsidRDefault="00131C0D">
      <w:pPr>
        <w:numPr>
          <w:ilvl w:val="1"/>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the </w:t>
      </w:r>
      <w:r w:rsidR="00C37B32">
        <w:rPr>
          <w:rFonts w:ascii="Constantia" w:eastAsia="Constantia" w:hAnsi="Constantia" w:cs="Constantia"/>
          <w:sz w:val="24"/>
          <w:szCs w:val="24"/>
        </w:rPr>
        <w:t>Investigation Preparation PPT with inquiry questions and independent and dependent variables and parts of an investigation that students will need</w:t>
      </w:r>
      <w:r>
        <w:rPr>
          <w:rFonts w:ascii="Constantia" w:eastAsia="Constantia" w:hAnsi="Constantia" w:cs="Constantia"/>
          <w:sz w:val="24"/>
          <w:szCs w:val="24"/>
        </w:rPr>
        <w:t>.</w:t>
      </w:r>
      <w:r w:rsidR="00C37B32">
        <w:rPr>
          <w:rFonts w:ascii="Constantia" w:eastAsia="Constantia" w:hAnsi="Constantia" w:cs="Constantia"/>
          <w:sz w:val="24"/>
          <w:szCs w:val="24"/>
        </w:rPr>
        <w:t xml:space="preserve"> </w:t>
      </w:r>
    </w:p>
    <w:p w14:paraId="56221F80" w14:textId="77777777" w:rsidR="007710E7" w:rsidRDefault="007710E7">
      <w:pPr>
        <w:spacing w:line="240" w:lineRule="auto"/>
        <w:ind w:left="1080"/>
        <w:rPr>
          <w:rFonts w:ascii="Constantia" w:eastAsia="Constantia" w:hAnsi="Constantia" w:cs="Constantia"/>
          <w:sz w:val="24"/>
          <w:szCs w:val="24"/>
        </w:rPr>
      </w:pPr>
    </w:p>
    <w:p w14:paraId="56221F81" w14:textId="77777777" w:rsidR="007710E7" w:rsidRDefault="00C37B3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4. Carrying out the experiment</w:t>
      </w:r>
      <w:r>
        <w:rPr>
          <w:rFonts w:ascii="Constantia" w:eastAsia="Constantia" w:hAnsi="Constantia" w:cs="Constantia"/>
          <w:sz w:val="24"/>
          <w:szCs w:val="24"/>
        </w:rPr>
        <w:t xml:space="preserve"> - </w:t>
      </w:r>
      <w:r>
        <w:rPr>
          <w:rFonts w:ascii="Constantia" w:eastAsia="Constantia" w:hAnsi="Constantia" w:cs="Constantia"/>
          <w:sz w:val="24"/>
          <w:szCs w:val="24"/>
        </w:rPr>
        <w:t>In teams, have the students replicate a coastal environment and look at the consequences on plant’s A &amp; B growth = genes and environment interactions.  Follow the instructions below:</w:t>
      </w:r>
    </w:p>
    <w:p w14:paraId="56221F82" w14:textId="77777777" w:rsidR="007710E7" w:rsidRDefault="00C37B32">
      <w:pPr>
        <w:numPr>
          <w:ilvl w:val="1"/>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Ask students - How might we determine which plant grows in Region A and Region B? Why?</w:t>
      </w:r>
    </w:p>
    <w:p w14:paraId="56221F83" w14:textId="77777777" w:rsidR="007710E7" w:rsidRDefault="00C37B32">
      <w:pPr>
        <w:numPr>
          <w:ilvl w:val="1"/>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 students to figure out that a big difference between Region A and Region B is that one is by ocean water, the other is not. </w:t>
      </w:r>
    </w:p>
    <w:p w14:paraId="56221F84" w14:textId="77777777" w:rsidR="007710E7" w:rsidRDefault="00C37B32">
      <w:pPr>
        <w:numPr>
          <w:ilvl w:val="2"/>
          <w:numId w:val="13"/>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 How do coastal environments differ from inland environments? What is one of the differences?   </w:t>
      </w:r>
    </w:p>
    <w:p w14:paraId="56221F85" w14:textId="77777777" w:rsidR="007710E7" w:rsidRDefault="00C37B32">
      <w:pPr>
        <w:numPr>
          <w:ilvl w:val="2"/>
          <w:numId w:val="13"/>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 </w:t>
      </w:r>
      <w:r>
        <w:rPr>
          <w:rFonts w:ascii="Constantia" w:eastAsia="Constantia" w:hAnsi="Constantia" w:cs="Constantia"/>
          <w:sz w:val="24"/>
          <w:szCs w:val="24"/>
        </w:rPr>
        <w:t xml:space="preserve">Maybe a student(s) will come up with treating the plants with seawater to see if they both survive or react differently. </w:t>
      </w:r>
    </w:p>
    <w:p w14:paraId="56221F86" w14:textId="77777777" w:rsidR="007710E7" w:rsidRDefault="00C37B32">
      <w:pPr>
        <w:spacing w:line="240" w:lineRule="auto"/>
        <w:ind w:left="2160"/>
        <w:rPr>
          <w:rFonts w:ascii="Constantia" w:eastAsia="Constantia" w:hAnsi="Constantia" w:cs="Constantia"/>
          <w:sz w:val="24"/>
          <w:szCs w:val="24"/>
          <w:highlight w:val="white"/>
        </w:rPr>
      </w:pPr>
      <w:r>
        <w:rPr>
          <w:rFonts w:ascii="Constantia" w:eastAsia="Constantia" w:hAnsi="Constantia" w:cs="Constantia"/>
          <w:sz w:val="24"/>
          <w:szCs w:val="24"/>
          <w:highlight w:val="white"/>
        </w:rPr>
        <w:t xml:space="preserve">* If students are unable to come up with the answer (seawater) perhaps ask students: Is there a difference in the water they are exposed to? How is the water different? </w:t>
      </w:r>
    </w:p>
    <w:p w14:paraId="56221F87" w14:textId="77777777" w:rsidR="007710E7" w:rsidRDefault="00C37B32">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If we know ocean water is one of the big differences, how could we investigate or research to determine which of these plants lives by the ocean? </w:t>
      </w:r>
    </w:p>
    <w:p w14:paraId="56221F88" w14:textId="77777777" w:rsidR="007710E7" w:rsidRDefault="00C37B32">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How could we expose them to seawater in our class?</w:t>
      </w:r>
    </w:p>
    <w:p w14:paraId="56221F89" w14:textId="77777777" w:rsidR="007710E7" w:rsidRDefault="00C37B32">
      <w:pPr>
        <w:numPr>
          <w:ilvl w:val="3"/>
          <w:numId w:val="14"/>
        </w:numPr>
        <w:spacing w:line="240" w:lineRule="auto"/>
        <w:ind w:left="1800"/>
        <w:rPr>
          <w:rFonts w:ascii="Constantia" w:eastAsia="Constantia" w:hAnsi="Constantia" w:cs="Constantia"/>
          <w:sz w:val="24"/>
          <w:szCs w:val="24"/>
        </w:rPr>
      </w:pPr>
      <w:r>
        <w:rPr>
          <w:rFonts w:ascii="Constantia" w:eastAsia="Constantia" w:hAnsi="Constantia" w:cs="Constantia"/>
          <w:sz w:val="24"/>
          <w:szCs w:val="24"/>
          <w:highlight w:val="white"/>
        </w:rPr>
        <w:lastRenderedPageBreak/>
        <w:t>To treat the plants with seawater, what do we need to know? (salinity of seawater)</w:t>
      </w:r>
    </w:p>
    <w:p w14:paraId="56221F8A" w14:textId="77777777" w:rsidR="007710E7" w:rsidRDefault="00C37B32">
      <w:pPr>
        <w:numPr>
          <w:ilvl w:val="3"/>
          <w:numId w:val="14"/>
        </w:numPr>
        <w:spacing w:line="240" w:lineRule="auto"/>
        <w:ind w:left="1800"/>
        <w:rPr>
          <w:rFonts w:ascii="Constantia" w:eastAsia="Constantia" w:hAnsi="Constantia" w:cs="Constantia"/>
          <w:sz w:val="24"/>
          <w:szCs w:val="24"/>
          <w:highlight w:val="white"/>
        </w:rPr>
      </w:pPr>
      <w:r>
        <w:rPr>
          <w:rFonts w:ascii="Constantia" w:eastAsia="Constantia" w:hAnsi="Constantia" w:cs="Constantia"/>
          <w:sz w:val="24"/>
          <w:szCs w:val="24"/>
        </w:rPr>
        <w:t xml:space="preserve">An important question would be, how do we make seawater? </w:t>
      </w:r>
    </w:p>
    <w:p w14:paraId="56221F8B" w14:textId="77777777" w:rsidR="007710E7" w:rsidRDefault="00C37B32">
      <w:pPr>
        <w:numPr>
          <w:ilvl w:val="4"/>
          <w:numId w:val="14"/>
        </w:numPr>
        <w:spacing w:line="240" w:lineRule="auto"/>
        <w:ind w:left="2520"/>
        <w:rPr>
          <w:rFonts w:ascii="Constantia" w:eastAsia="Constantia" w:hAnsi="Constantia" w:cs="Constantia"/>
          <w:sz w:val="24"/>
          <w:szCs w:val="24"/>
        </w:rPr>
      </w:pPr>
      <w:r>
        <w:rPr>
          <w:rFonts w:ascii="Constantia" w:eastAsia="Constantia" w:hAnsi="Constantia" w:cs="Constantia"/>
          <w:sz w:val="24"/>
          <w:szCs w:val="24"/>
        </w:rPr>
        <w:t xml:space="preserve">Students might investigate the salinity of seawater and figure out how to make seawater as a treatment. </w:t>
      </w:r>
    </w:p>
    <w:p w14:paraId="56221F8C" w14:textId="77777777" w:rsidR="007710E7" w:rsidRDefault="00C37B32">
      <w:pPr>
        <w:numPr>
          <w:ilvl w:val="1"/>
          <w:numId w:val="14"/>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Could we expose each plant to seawater to see if they both survive?</w:t>
      </w:r>
    </w:p>
    <w:p w14:paraId="56221F8D" w14:textId="77777777" w:rsidR="007710E7" w:rsidRDefault="00C37B32">
      <w:pPr>
        <w:numPr>
          <w:ilvl w:val="1"/>
          <w:numId w:val="14"/>
        </w:num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What do you think will happen if we expose both to seawater?</w:t>
      </w:r>
    </w:p>
    <w:p w14:paraId="56221F8E" w14:textId="77777777" w:rsidR="007710E7" w:rsidRDefault="00C37B32">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writing up the way in which students will carry out their experiments, students research should include the following components: </w:t>
      </w:r>
    </w:p>
    <w:p w14:paraId="56221F8F" w14:textId="77777777" w:rsidR="007710E7" w:rsidRDefault="00C37B32">
      <w:pPr>
        <w:numPr>
          <w:ilvl w:val="2"/>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r>
        <w:rPr>
          <w:rFonts w:ascii="Constantia" w:eastAsia="Constantia" w:hAnsi="Constantia" w:cs="Constantia"/>
          <w:b/>
          <w:sz w:val="24"/>
          <w:szCs w:val="24"/>
        </w:rPr>
        <w:t>The Research Question</w:t>
      </w:r>
    </w:p>
    <w:p w14:paraId="56221F90" w14:textId="77777777" w:rsidR="007710E7" w:rsidRDefault="00C37B32">
      <w:pPr>
        <w:numPr>
          <w:ilvl w:val="3"/>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For example: How does treating Plants A and B with “seawater” affect their growth? </w:t>
      </w:r>
    </w:p>
    <w:p w14:paraId="56221F91" w14:textId="77777777" w:rsidR="007710E7" w:rsidRDefault="00C37B32">
      <w:pPr>
        <w:numPr>
          <w:ilvl w:val="2"/>
          <w:numId w:val="14"/>
        </w:num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 Methodology</w:t>
      </w:r>
    </w:p>
    <w:p w14:paraId="56221F92" w14:textId="77777777" w:rsidR="007710E7" w:rsidRDefault="00C37B32">
      <w:pPr>
        <w:numPr>
          <w:ilvl w:val="3"/>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Including materials used</w:t>
      </w:r>
    </w:p>
    <w:p w14:paraId="56221F93" w14:textId="77777777" w:rsidR="007710E7" w:rsidRDefault="00C37B32">
      <w:pPr>
        <w:numPr>
          <w:ilvl w:val="4"/>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Seawater </w:t>
      </w:r>
    </w:p>
    <w:p w14:paraId="56221F94" w14:textId="77777777" w:rsidR="007710E7" w:rsidRDefault="00C37B32">
      <w:pPr>
        <w:numPr>
          <w:ilvl w:val="4"/>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Treatment Plants A and B</w:t>
      </w:r>
    </w:p>
    <w:p w14:paraId="56221F95" w14:textId="77777777" w:rsidR="007710E7" w:rsidRDefault="00C37B32">
      <w:pPr>
        <w:numPr>
          <w:ilvl w:val="4"/>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Control Plants A and B</w:t>
      </w:r>
    </w:p>
    <w:p w14:paraId="56221F96" w14:textId="77777777" w:rsidR="007710E7" w:rsidRDefault="00C37B32">
      <w:pPr>
        <w:numPr>
          <w:ilvl w:val="3"/>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How to make seawater - salinity of water</w:t>
      </w:r>
    </w:p>
    <w:p w14:paraId="56221F97" w14:textId="77777777" w:rsidR="007710E7" w:rsidRDefault="00C37B32">
      <w:pPr>
        <w:numPr>
          <w:ilvl w:val="4"/>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should research this online and then figure out how to make it in the lab. For example: </w:t>
      </w:r>
    </w:p>
    <w:p w14:paraId="56221F98" w14:textId="2C757432" w:rsidR="007710E7" w:rsidRDefault="00C37B32">
      <w:pPr>
        <w:numPr>
          <w:ilvl w:val="5"/>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To replicate seawater at home, weigh 35 grams of salt and add it to a beaker. Add tap water until the total mass of the solution inside the beaker is 1,000 grams, stirring until the salt is completely dissolved (remember to take the weight of the beaker itself into account). Rock salt, sea salt, kosher salt and table salt can all be used to make seawater at home. To make hypersaline water </w:t>
      </w:r>
      <w:proofErr w:type="spellStart"/>
      <w:r>
        <w:rPr>
          <w:rFonts w:ascii="Constantia" w:eastAsia="Constantia" w:hAnsi="Constantia" w:cs="Constantia"/>
          <w:sz w:val="24"/>
          <w:szCs w:val="24"/>
        </w:rPr>
        <w:t>water</w:t>
      </w:r>
      <w:proofErr w:type="spellEnd"/>
      <w:r>
        <w:rPr>
          <w:rFonts w:ascii="Constantia" w:eastAsia="Constantia" w:hAnsi="Constantia" w:cs="Constantia"/>
          <w:sz w:val="24"/>
          <w:szCs w:val="24"/>
        </w:rPr>
        <w:t xml:space="preserve">, which is saltier than seawater, increase the amount of salt to 50 grams. Oceans with high temperatures and confined circulation, such as the Red Sea, have high rates of surface evaporation and little </w:t>
      </w:r>
      <w:r w:rsidR="00131C0D">
        <w:rPr>
          <w:rFonts w:ascii="Constantia" w:eastAsia="Constantia" w:hAnsi="Constantia" w:cs="Constantia"/>
          <w:sz w:val="24"/>
          <w:szCs w:val="24"/>
        </w:rPr>
        <w:t>freshwater</w:t>
      </w:r>
      <w:r>
        <w:rPr>
          <w:rFonts w:ascii="Constantia" w:eastAsia="Constantia" w:hAnsi="Constantia" w:cs="Constantia"/>
          <w:sz w:val="24"/>
          <w:szCs w:val="24"/>
        </w:rPr>
        <w:t xml:space="preserve"> inflow from rivers and, as a result, have higher salinity. Taken from: </w:t>
      </w:r>
      <w:hyperlink r:id="rId20">
        <w:r>
          <w:rPr>
            <w:rFonts w:ascii="Constantia" w:eastAsia="Constantia" w:hAnsi="Constantia" w:cs="Constantia"/>
            <w:color w:val="1155CC"/>
            <w:sz w:val="20"/>
            <w:szCs w:val="20"/>
            <w:u w:val="single"/>
          </w:rPr>
          <w:t>https://sciencing.com/make-sea-water-home-6368912.html</w:t>
        </w:r>
      </w:hyperlink>
      <w:r>
        <w:rPr>
          <w:rFonts w:ascii="Constantia" w:eastAsia="Constantia" w:hAnsi="Constantia" w:cs="Constantia"/>
          <w:sz w:val="20"/>
          <w:szCs w:val="20"/>
        </w:rPr>
        <w:t xml:space="preserve"> </w:t>
      </w:r>
      <w:r>
        <w:rPr>
          <w:rFonts w:ascii="Constantia" w:eastAsia="Constantia" w:hAnsi="Constantia" w:cs="Constantia"/>
          <w:sz w:val="24"/>
          <w:szCs w:val="24"/>
        </w:rPr>
        <w:t xml:space="preserve"> </w:t>
      </w:r>
    </w:p>
    <w:p w14:paraId="56221F99" w14:textId="77777777" w:rsidR="007710E7" w:rsidRDefault="00C37B32">
      <w:pPr>
        <w:numPr>
          <w:ilvl w:val="3"/>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How much to treat the plants with seawater</w:t>
      </w:r>
    </w:p>
    <w:p w14:paraId="56221F9A" w14:textId="77777777" w:rsidR="007710E7" w:rsidRDefault="00C37B32">
      <w:pPr>
        <w:numPr>
          <w:ilvl w:val="4"/>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Two sprays with the spray bottle each day</w:t>
      </w:r>
    </w:p>
    <w:p w14:paraId="56221F9B" w14:textId="77777777" w:rsidR="007710E7" w:rsidRDefault="00C37B32">
      <w:pPr>
        <w:numPr>
          <w:ilvl w:val="3"/>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How often to treat the plants with seawater</w:t>
      </w:r>
    </w:p>
    <w:p w14:paraId="56221F9C" w14:textId="77777777" w:rsidR="007710E7" w:rsidRDefault="00C37B32">
      <w:pPr>
        <w:numPr>
          <w:ilvl w:val="4"/>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Plants will be treated once a day </w:t>
      </w:r>
    </w:p>
    <w:p w14:paraId="56221F9D" w14:textId="77777777" w:rsidR="007710E7" w:rsidRDefault="00C37B32">
      <w:pPr>
        <w:numPr>
          <w:ilvl w:val="2"/>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r>
        <w:rPr>
          <w:rFonts w:ascii="Constantia" w:eastAsia="Constantia" w:hAnsi="Constantia" w:cs="Constantia"/>
          <w:b/>
          <w:sz w:val="24"/>
          <w:szCs w:val="24"/>
        </w:rPr>
        <w:t>Data Collection</w:t>
      </w:r>
    </w:p>
    <w:p w14:paraId="56221F9E" w14:textId="6AC86F58" w:rsidR="007710E7" w:rsidRDefault="00C37B32">
      <w:pPr>
        <w:numPr>
          <w:ilvl w:val="3"/>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will need to decide, like they did in Learning Set 1, what kind of data they will collect, for how long and create a data sheet. </w:t>
      </w:r>
      <w:r w:rsidR="00DB576D">
        <w:rPr>
          <w:rFonts w:ascii="Constantia" w:eastAsia="Constantia" w:hAnsi="Constantia" w:cs="Constantia"/>
          <w:sz w:val="24"/>
          <w:szCs w:val="24"/>
        </w:rPr>
        <w:t xml:space="preserve">Use the sample data sheet that </w:t>
      </w:r>
      <w:r>
        <w:rPr>
          <w:rFonts w:ascii="Constantia" w:eastAsia="Constantia" w:hAnsi="Constantia" w:cs="Constantia"/>
          <w:sz w:val="24"/>
          <w:szCs w:val="24"/>
        </w:rPr>
        <w:t xml:space="preserve">students might create. </w:t>
      </w:r>
    </w:p>
    <w:p w14:paraId="56221F9F" w14:textId="77777777" w:rsidR="007710E7" w:rsidRDefault="007710E7">
      <w:pPr>
        <w:spacing w:line="240" w:lineRule="auto"/>
        <w:rPr>
          <w:rFonts w:ascii="Constantia" w:eastAsia="Constantia" w:hAnsi="Constantia" w:cs="Constantia"/>
          <w:b/>
          <w:sz w:val="24"/>
          <w:szCs w:val="24"/>
        </w:rPr>
      </w:pPr>
    </w:p>
    <w:p w14:paraId="56221FA0" w14:textId="77777777" w:rsidR="007710E7" w:rsidRDefault="00C37B32">
      <w:pPr>
        <w:spacing w:line="240" w:lineRule="auto"/>
        <w:rPr>
          <w:rFonts w:ascii="Constantia" w:eastAsia="Constantia" w:hAnsi="Constantia" w:cs="Constantia"/>
          <w:b/>
          <w:sz w:val="24"/>
          <w:szCs w:val="24"/>
          <w:u w:val="single"/>
        </w:rPr>
      </w:pPr>
      <w:r>
        <w:rPr>
          <w:rFonts w:ascii="Constantia" w:eastAsia="Constantia" w:hAnsi="Constantia" w:cs="Constantia"/>
          <w:b/>
          <w:sz w:val="24"/>
          <w:szCs w:val="24"/>
        </w:rPr>
        <w:t xml:space="preserve">Note: </w:t>
      </w:r>
      <w:r>
        <w:rPr>
          <w:rFonts w:ascii="Constantia" w:eastAsia="Constantia" w:hAnsi="Constantia" w:cs="Constantia"/>
          <w:sz w:val="24"/>
          <w:szCs w:val="24"/>
        </w:rPr>
        <w:t xml:space="preserve">After a day or two, students will be able to clearly identify which plant is from Region A and Region B (Region B plants should die </w:t>
      </w:r>
      <w:proofErr w:type="gramStart"/>
      <w:r>
        <w:rPr>
          <w:rFonts w:ascii="Constantia" w:eastAsia="Constantia" w:hAnsi="Constantia" w:cs="Constantia"/>
          <w:sz w:val="24"/>
          <w:szCs w:val="24"/>
        </w:rPr>
        <w:t>fairly quickly</w:t>
      </w:r>
      <w:proofErr w:type="gramEnd"/>
      <w:r>
        <w:rPr>
          <w:rFonts w:ascii="Constantia" w:eastAsia="Constantia" w:hAnsi="Constantia" w:cs="Constantia"/>
          <w:sz w:val="24"/>
          <w:szCs w:val="24"/>
        </w:rPr>
        <w:t xml:space="preserve">). </w:t>
      </w:r>
    </w:p>
    <w:p w14:paraId="56221FA1" w14:textId="77777777" w:rsidR="007710E7" w:rsidRDefault="007710E7">
      <w:pPr>
        <w:spacing w:line="240" w:lineRule="auto"/>
        <w:rPr>
          <w:rFonts w:ascii="Constantia" w:eastAsia="Constantia" w:hAnsi="Constantia" w:cs="Constantia"/>
          <w:b/>
          <w:sz w:val="24"/>
          <w:szCs w:val="24"/>
          <w:u w:val="single"/>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710E7" w14:paraId="56221FB9" w14:textId="77777777">
        <w:tc>
          <w:tcPr>
            <w:tcW w:w="9360" w:type="dxa"/>
            <w:shd w:val="clear" w:color="auto" w:fill="auto"/>
            <w:tcMar>
              <w:top w:w="100" w:type="dxa"/>
              <w:left w:w="100" w:type="dxa"/>
              <w:bottom w:w="100" w:type="dxa"/>
              <w:right w:w="100" w:type="dxa"/>
            </w:tcMar>
          </w:tcPr>
          <w:p w14:paraId="56221FA2"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is a sample experiment outline for the teacher. Students should come up with their own materials and plan the experiment. </w:t>
            </w:r>
          </w:p>
          <w:p w14:paraId="56221FA3" w14:textId="77777777" w:rsidR="007710E7" w:rsidRDefault="00C37B32">
            <w:pPr>
              <w:spacing w:line="240" w:lineRule="auto"/>
              <w:rPr>
                <w:rFonts w:ascii="Constantia" w:eastAsia="Constantia" w:hAnsi="Constantia" w:cs="Constantia"/>
                <w:sz w:val="28"/>
                <w:szCs w:val="28"/>
              </w:rPr>
            </w:pPr>
            <w:r>
              <w:rPr>
                <w:rFonts w:ascii="Constantia" w:eastAsia="Constantia" w:hAnsi="Constantia" w:cs="Constantia"/>
                <w:b/>
                <w:sz w:val="24"/>
                <w:szCs w:val="24"/>
              </w:rPr>
              <w:t xml:space="preserve">Note: </w:t>
            </w:r>
            <w:r>
              <w:rPr>
                <w:rFonts w:ascii="Constantia" w:eastAsia="Constantia" w:hAnsi="Constantia" w:cs="Constantia"/>
                <w:sz w:val="24"/>
                <w:szCs w:val="24"/>
              </w:rPr>
              <w:t xml:space="preserve"> Support students who might be struggling with this to come up with the materials and/or plan the investigation to ensure equitable participation.</w:t>
            </w:r>
          </w:p>
          <w:p w14:paraId="56221FA4" w14:textId="77777777" w:rsidR="007710E7" w:rsidRDefault="007710E7">
            <w:pPr>
              <w:spacing w:line="240" w:lineRule="auto"/>
              <w:jc w:val="center"/>
              <w:rPr>
                <w:rFonts w:ascii="Constantia" w:eastAsia="Constantia" w:hAnsi="Constantia" w:cs="Constantia"/>
                <w:b/>
                <w:sz w:val="28"/>
                <w:szCs w:val="28"/>
                <w:u w:val="single"/>
              </w:rPr>
            </w:pPr>
          </w:p>
          <w:p w14:paraId="56221FA5" w14:textId="77777777" w:rsidR="007710E7" w:rsidRDefault="00C37B32">
            <w:pPr>
              <w:spacing w:line="240" w:lineRule="auto"/>
              <w:jc w:val="center"/>
              <w:rPr>
                <w:rFonts w:ascii="Constantia" w:eastAsia="Constantia" w:hAnsi="Constantia" w:cs="Constantia"/>
                <w:b/>
                <w:sz w:val="28"/>
                <w:szCs w:val="28"/>
                <w:u w:val="single"/>
              </w:rPr>
            </w:pPr>
            <w:r>
              <w:rPr>
                <w:rFonts w:ascii="Constantia" w:eastAsia="Constantia" w:hAnsi="Constantia" w:cs="Constantia"/>
                <w:b/>
                <w:sz w:val="28"/>
                <w:szCs w:val="28"/>
                <w:u w:val="single"/>
              </w:rPr>
              <w:t xml:space="preserve">Salt Tolerance Experiment </w:t>
            </w:r>
          </w:p>
          <w:p w14:paraId="56221FA6" w14:textId="77777777" w:rsidR="007710E7" w:rsidRDefault="007710E7">
            <w:pPr>
              <w:spacing w:line="240" w:lineRule="auto"/>
              <w:rPr>
                <w:rFonts w:ascii="Constantia" w:eastAsia="Constantia" w:hAnsi="Constantia" w:cs="Constantia"/>
              </w:rPr>
            </w:pPr>
          </w:p>
          <w:p w14:paraId="56221FA7" w14:textId="77777777" w:rsidR="007710E7" w:rsidRDefault="00C37B32">
            <w:pPr>
              <w:spacing w:line="240" w:lineRule="auto"/>
              <w:rPr>
                <w:rFonts w:ascii="Constantia" w:eastAsia="Constantia" w:hAnsi="Constantia" w:cs="Constantia"/>
              </w:rPr>
            </w:pPr>
            <w:r>
              <w:rPr>
                <w:rFonts w:ascii="Constantia" w:eastAsia="Constantia" w:hAnsi="Constantia" w:cs="Constantia"/>
              </w:rPr>
              <w:t>Materials</w:t>
            </w:r>
          </w:p>
          <w:p w14:paraId="56221FA8" w14:textId="77777777" w:rsidR="007710E7" w:rsidRDefault="00C37B32">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Salt</w:t>
            </w:r>
          </w:p>
          <w:p w14:paraId="56221FA9" w14:textId="77777777" w:rsidR="007710E7" w:rsidRDefault="00C37B32">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Water</w:t>
            </w:r>
          </w:p>
          <w:p w14:paraId="56221FAA" w14:textId="77777777" w:rsidR="007710E7" w:rsidRDefault="00C37B32">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Spray Bottle</w:t>
            </w:r>
          </w:p>
          <w:p w14:paraId="56221FAB" w14:textId="77777777" w:rsidR="007710E7" w:rsidRDefault="00C37B32">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Either a tablespoon or a 1/8 measuring cup</w:t>
            </w:r>
          </w:p>
          <w:p w14:paraId="56221FAC" w14:textId="77777777" w:rsidR="007710E7" w:rsidRDefault="00C37B32">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Multiple individuals of Plant A</w:t>
            </w:r>
          </w:p>
          <w:p w14:paraId="56221FAD" w14:textId="77777777" w:rsidR="007710E7" w:rsidRDefault="00C37B32">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Multiple individuals of Plant B</w:t>
            </w:r>
          </w:p>
          <w:p w14:paraId="56221FAE" w14:textId="77777777" w:rsidR="007710E7" w:rsidRDefault="007710E7">
            <w:pPr>
              <w:spacing w:line="240" w:lineRule="auto"/>
              <w:rPr>
                <w:rFonts w:ascii="Constantia" w:eastAsia="Constantia" w:hAnsi="Constantia" w:cs="Constantia"/>
              </w:rPr>
            </w:pPr>
          </w:p>
          <w:p w14:paraId="56221FAF" w14:textId="77777777" w:rsidR="007710E7" w:rsidRDefault="00C37B32">
            <w:pPr>
              <w:spacing w:line="240" w:lineRule="auto"/>
              <w:rPr>
                <w:rFonts w:ascii="Constantia" w:eastAsia="Constantia" w:hAnsi="Constantia" w:cs="Constantia"/>
              </w:rPr>
            </w:pPr>
            <w:r>
              <w:rPr>
                <w:rFonts w:ascii="Constantia" w:eastAsia="Constantia" w:hAnsi="Constantia" w:cs="Constantia"/>
              </w:rPr>
              <w:t>Methods</w:t>
            </w:r>
          </w:p>
          <w:p w14:paraId="56221FB0" w14:textId="7765539C" w:rsidR="007710E7" w:rsidRDefault="00C37B32">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rPr>
              <w:t xml:space="preserve">Each team already has 2 plants called A and 2 plants called B. For Plant A - label one </w:t>
            </w:r>
            <w:r w:rsidR="00DB576D">
              <w:rPr>
                <w:rFonts w:ascii="Constantia" w:eastAsia="Constantia" w:hAnsi="Constantia" w:cs="Constantia"/>
              </w:rPr>
              <w:t>plant “</w:t>
            </w:r>
            <w:r>
              <w:rPr>
                <w:rFonts w:ascii="Constantia" w:eastAsia="Constantia" w:hAnsi="Constantia" w:cs="Constantia"/>
                <w:b/>
              </w:rPr>
              <w:t>Salt Treatment</w:t>
            </w:r>
            <w:r>
              <w:rPr>
                <w:rFonts w:ascii="Constantia" w:eastAsia="Constantia" w:hAnsi="Constantia" w:cs="Constantia"/>
              </w:rPr>
              <w:t>” and the other “</w:t>
            </w:r>
            <w:r>
              <w:rPr>
                <w:rFonts w:ascii="Constantia" w:eastAsia="Constantia" w:hAnsi="Constantia" w:cs="Constantia"/>
                <w:b/>
              </w:rPr>
              <w:t>Control</w:t>
            </w:r>
            <w:r>
              <w:rPr>
                <w:rFonts w:ascii="Constantia" w:eastAsia="Constantia" w:hAnsi="Constantia" w:cs="Constantia"/>
              </w:rPr>
              <w:t>”. Repeat for Plant B (If each group does not have multiple plants of either type A or B, pair with another group).</w:t>
            </w:r>
          </w:p>
          <w:p w14:paraId="56221FB1" w14:textId="77777777" w:rsidR="007710E7" w:rsidRDefault="00C37B32">
            <w:pPr>
              <w:numPr>
                <w:ilvl w:val="1"/>
                <w:numId w:val="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Note: if you are performing this at the same time as the drought tolerance experiment and are low on plants, you can use the same plants as a control for both experiments</w:t>
            </w:r>
          </w:p>
          <w:p w14:paraId="56221FB2" w14:textId="77777777" w:rsidR="007710E7" w:rsidRDefault="00C37B32">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 xml:space="preserve">Dissolve 2 tbsp. (or 1/8 cup) of salt in 1 liter of water in the spray bottle. This will give you a solution concentration </w:t>
            </w:r>
            <w:proofErr w:type="gramStart"/>
            <w:r>
              <w:rPr>
                <w:rFonts w:ascii="Constantia" w:eastAsia="Constantia" w:hAnsi="Constantia" w:cs="Constantia"/>
              </w:rPr>
              <w:t>similar to</w:t>
            </w:r>
            <w:proofErr w:type="gramEnd"/>
            <w:r>
              <w:rPr>
                <w:rFonts w:ascii="Constantia" w:eastAsia="Constantia" w:hAnsi="Constantia" w:cs="Constantia"/>
              </w:rPr>
              <w:t xml:space="preserve"> that of sea water.</w:t>
            </w:r>
          </w:p>
          <w:p w14:paraId="56221FB3" w14:textId="77777777" w:rsidR="007710E7" w:rsidRDefault="00C37B32">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rPr>
                <w:b/>
              </w:rPr>
            </w:pPr>
            <w:r>
              <w:rPr>
                <w:rFonts w:ascii="Constantia" w:eastAsia="Constantia" w:hAnsi="Constantia" w:cs="Constantia"/>
              </w:rPr>
              <w:t xml:space="preserve">Daily, spray the solution directly onto the plants in the “Salt Treatment” category. </w:t>
            </w:r>
            <w:r>
              <w:rPr>
                <w:rFonts w:ascii="Constantia" w:eastAsia="Constantia" w:hAnsi="Constantia" w:cs="Constantia"/>
                <w:b/>
              </w:rPr>
              <w:t>Take care to do this away from the plants in the “Control” category!</w:t>
            </w:r>
          </w:p>
          <w:p w14:paraId="56221FB4" w14:textId="00151B06" w:rsidR="007710E7" w:rsidRDefault="00C37B32">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 xml:space="preserve">Data collection - Have the students </w:t>
            </w:r>
            <w:r w:rsidR="00F35ED0">
              <w:rPr>
                <w:rFonts w:ascii="Constantia" w:eastAsia="Constantia" w:hAnsi="Constantia" w:cs="Constantia"/>
              </w:rPr>
              <w:t>use</w:t>
            </w:r>
            <w:r>
              <w:rPr>
                <w:rFonts w:ascii="Constantia" w:eastAsia="Constantia" w:hAnsi="Constantia" w:cs="Constantia"/>
              </w:rPr>
              <w:t xml:space="preserve"> their </w:t>
            </w:r>
            <w:r w:rsidRPr="00DB576D">
              <w:rPr>
                <w:rFonts w:ascii="Constantia" w:eastAsia="Constantia" w:hAnsi="Constantia" w:cs="Constantia"/>
                <w:u w:val="single"/>
              </w:rPr>
              <w:t>Data Collection Sheets</w:t>
            </w:r>
            <w:r w:rsidRPr="00DB576D">
              <w:rPr>
                <w:rFonts w:ascii="Constantia" w:eastAsia="Constantia" w:hAnsi="Constantia" w:cs="Constantia"/>
              </w:rPr>
              <w:t xml:space="preserve"> </w:t>
            </w:r>
            <w:r>
              <w:rPr>
                <w:rFonts w:ascii="Constantia" w:eastAsia="Constantia" w:hAnsi="Constantia" w:cs="Constantia"/>
              </w:rPr>
              <w:t xml:space="preserve">every </w:t>
            </w:r>
            <w:r w:rsidR="00F35ED0">
              <w:rPr>
                <w:rFonts w:ascii="Constantia" w:eastAsia="Constantia" w:hAnsi="Constantia" w:cs="Constantia"/>
              </w:rPr>
              <w:t>few days</w:t>
            </w:r>
            <w:r>
              <w:rPr>
                <w:rFonts w:ascii="Constantia" w:eastAsia="Constantia" w:hAnsi="Constantia" w:cs="Constantia"/>
              </w:rPr>
              <w:t xml:space="preserve"> until the plants die. They will draw a graph according to their data.</w:t>
            </w:r>
          </w:p>
          <w:p w14:paraId="56221FB5" w14:textId="77777777" w:rsidR="007710E7" w:rsidRDefault="007710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p>
          <w:p w14:paraId="56221FB6" w14:textId="77777777" w:rsidR="007710E7" w:rsidRDefault="00C37B32">
            <w:pPr>
              <w:spacing w:line="240" w:lineRule="auto"/>
              <w:rPr>
                <w:rFonts w:ascii="Constantia" w:eastAsia="Constantia" w:hAnsi="Constantia" w:cs="Constantia"/>
                <w:b/>
                <w:sz w:val="28"/>
                <w:szCs w:val="28"/>
              </w:rPr>
            </w:pPr>
            <w:r>
              <w:rPr>
                <w:rFonts w:ascii="Constantia" w:eastAsia="Constantia" w:hAnsi="Constantia" w:cs="Constantia"/>
                <w:b/>
                <w:sz w:val="28"/>
                <w:szCs w:val="28"/>
              </w:rPr>
              <w:t>Extend your thinking - For an extra challenge</w:t>
            </w:r>
          </w:p>
          <w:p w14:paraId="56221FB7" w14:textId="77777777" w:rsidR="007710E7" w:rsidRDefault="00C37B3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H</w:t>
            </w:r>
            <w:r>
              <w:rPr>
                <w:rFonts w:ascii="Constantia" w:eastAsia="Constantia" w:hAnsi="Constantia" w:cs="Constantia"/>
              </w:rPr>
              <w:t>ave the students research and replicate the inland environment and look at the consequences on plant’s A &amp; B growth = genes and environment interactions.</w:t>
            </w:r>
          </w:p>
          <w:p w14:paraId="56221FB8" w14:textId="77777777" w:rsidR="007710E7" w:rsidRDefault="00C37B3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rPr>
            </w:pPr>
            <w:r>
              <w:rPr>
                <w:rFonts w:ascii="Constantia" w:eastAsia="Constantia" w:hAnsi="Constantia" w:cs="Constantia"/>
              </w:rPr>
              <w:t>Students should use the same process of writing up their lab investigation that they completed with the salt experiment. They are changing the environment to replicate the inland this time.</w:t>
            </w:r>
            <w:r>
              <w:rPr>
                <w:rFonts w:ascii="Constantia" w:eastAsia="Constantia" w:hAnsi="Constantia" w:cs="Constantia"/>
                <w:sz w:val="24"/>
                <w:szCs w:val="24"/>
              </w:rPr>
              <w:t xml:space="preserve"> </w:t>
            </w:r>
          </w:p>
        </w:tc>
      </w:tr>
    </w:tbl>
    <w:p w14:paraId="56221FBA" w14:textId="77777777" w:rsidR="007710E7" w:rsidRDefault="007710E7">
      <w:pPr>
        <w:spacing w:line="240" w:lineRule="auto"/>
        <w:rPr>
          <w:rFonts w:ascii="Constantia" w:eastAsia="Constantia" w:hAnsi="Constantia" w:cs="Constantia"/>
          <w:b/>
          <w:color w:val="333333"/>
          <w:sz w:val="24"/>
          <w:szCs w:val="24"/>
        </w:rPr>
      </w:pPr>
    </w:p>
    <w:p w14:paraId="3F507B11" w14:textId="77777777" w:rsidR="00F35ED0" w:rsidRDefault="00F35ED0">
      <w:pPr>
        <w:spacing w:line="240" w:lineRule="auto"/>
        <w:rPr>
          <w:rFonts w:ascii="Constantia" w:eastAsia="Constantia" w:hAnsi="Constantia" w:cs="Constantia"/>
          <w:b/>
          <w:color w:val="333333"/>
          <w:sz w:val="24"/>
          <w:szCs w:val="24"/>
        </w:rPr>
      </w:pPr>
    </w:p>
    <w:p w14:paraId="1CEBE198" w14:textId="77777777" w:rsidR="00F35ED0" w:rsidRDefault="00F35ED0">
      <w:pPr>
        <w:spacing w:line="240" w:lineRule="auto"/>
        <w:rPr>
          <w:rFonts w:ascii="Constantia" w:eastAsia="Constantia" w:hAnsi="Constantia" w:cs="Constantia"/>
          <w:b/>
          <w:color w:val="333333"/>
          <w:sz w:val="24"/>
          <w:szCs w:val="24"/>
        </w:rPr>
      </w:pPr>
    </w:p>
    <w:p w14:paraId="792EC304" w14:textId="77777777" w:rsidR="00F35ED0" w:rsidRDefault="00F35ED0">
      <w:pPr>
        <w:spacing w:line="240" w:lineRule="auto"/>
        <w:rPr>
          <w:rFonts w:ascii="Constantia" w:eastAsia="Constantia" w:hAnsi="Constantia" w:cs="Constantia"/>
          <w:b/>
          <w:color w:val="333333"/>
          <w:sz w:val="24"/>
          <w:szCs w:val="24"/>
        </w:rPr>
      </w:pPr>
    </w:p>
    <w:p w14:paraId="1BBCF751" w14:textId="77777777" w:rsidR="00F35ED0" w:rsidRDefault="00F35ED0">
      <w:pPr>
        <w:spacing w:line="240" w:lineRule="auto"/>
        <w:rPr>
          <w:rFonts w:ascii="Constantia" w:eastAsia="Constantia" w:hAnsi="Constantia" w:cs="Constantia"/>
          <w:b/>
          <w:color w:val="333333"/>
          <w:sz w:val="24"/>
          <w:szCs w:val="24"/>
        </w:rPr>
      </w:pPr>
    </w:p>
    <w:tbl>
      <w:tblPr>
        <w:tblStyle w:val="af"/>
        <w:tblW w:w="9360" w:type="dxa"/>
        <w:tblLayout w:type="fixed"/>
        <w:tblLook w:val="0600" w:firstRow="0" w:lastRow="0" w:firstColumn="0" w:lastColumn="0" w:noHBand="1" w:noVBand="1"/>
      </w:tblPr>
      <w:tblGrid>
        <w:gridCol w:w="9360"/>
      </w:tblGrid>
      <w:tr w:rsidR="007710E7" w14:paraId="56221FBC" w14:textId="77777777">
        <w:tc>
          <w:tcPr>
            <w:tcW w:w="9360" w:type="dxa"/>
            <w:shd w:val="clear" w:color="auto" w:fill="8BC54C"/>
            <w:tcMar>
              <w:top w:w="100" w:type="dxa"/>
              <w:left w:w="100" w:type="dxa"/>
              <w:bottom w:w="100" w:type="dxa"/>
              <w:right w:w="100" w:type="dxa"/>
            </w:tcMar>
          </w:tcPr>
          <w:p w14:paraId="56221FBB" w14:textId="77777777" w:rsidR="007710E7" w:rsidRDefault="00C37B32">
            <w:pPr>
              <w:spacing w:line="240" w:lineRule="auto"/>
              <w:jc w:val="center"/>
              <w:rPr>
                <w:rFonts w:ascii="Constantia" w:eastAsia="Constantia" w:hAnsi="Constantia" w:cs="Constantia"/>
                <w:b/>
                <w:i/>
                <w:color w:val="FFFFFF"/>
                <w:sz w:val="28"/>
                <w:szCs w:val="28"/>
              </w:rPr>
            </w:pPr>
            <w:r>
              <w:rPr>
                <w:rFonts w:ascii="Constantia" w:eastAsia="Constantia" w:hAnsi="Constantia" w:cs="Constantia"/>
                <w:b/>
                <w:i/>
                <w:color w:val="FFFFFF"/>
                <w:sz w:val="28"/>
                <w:szCs w:val="28"/>
              </w:rPr>
              <w:lastRenderedPageBreak/>
              <w:t>Lesson 2 – What does the data tell us?</w:t>
            </w:r>
          </w:p>
        </w:tc>
      </w:tr>
    </w:tbl>
    <w:p w14:paraId="56221FBD" w14:textId="77777777" w:rsidR="007710E7" w:rsidRDefault="007710E7">
      <w:pPr>
        <w:spacing w:line="240" w:lineRule="auto"/>
        <w:rPr>
          <w:rFonts w:ascii="Constantia" w:eastAsia="Constantia" w:hAnsi="Constantia" w:cs="Constantia"/>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7710E7" w14:paraId="56221FC0" w14:textId="77777777">
        <w:trPr>
          <w:trHeight w:val="360"/>
        </w:trPr>
        <w:tc>
          <w:tcPr>
            <w:tcW w:w="1935" w:type="dxa"/>
            <w:shd w:val="clear" w:color="auto" w:fill="auto"/>
            <w:tcMar>
              <w:top w:w="100" w:type="dxa"/>
              <w:left w:w="100" w:type="dxa"/>
              <w:bottom w:w="100" w:type="dxa"/>
              <w:right w:w="100" w:type="dxa"/>
            </w:tcMar>
          </w:tcPr>
          <w:p w14:paraId="56221FBE"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56221FBF" w14:textId="77777777" w:rsidR="007710E7" w:rsidRDefault="00C37B32">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will analyze and interpret data to explain what happens to the coastal and inland monkeyflowers when their environmental conditions change.</w:t>
            </w:r>
          </w:p>
        </w:tc>
      </w:tr>
      <w:tr w:rsidR="007710E7" w14:paraId="56221FC3" w14:textId="77777777">
        <w:trPr>
          <w:trHeight w:val="440"/>
        </w:trPr>
        <w:tc>
          <w:tcPr>
            <w:tcW w:w="1935" w:type="dxa"/>
            <w:vMerge w:val="restart"/>
            <w:shd w:val="clear" w:color="auto" w:fill="auto"/>
            <w:tcMar>
              <w:top w:w="100" w:type="dxa"/>
              <w:left w:w="100" w:type="dxa"/>
              <w:bottom w:w="100" w:type="dxa"/>
              <w:right w:w="100" w:type="dxa"/>
            </w:tcMar>
          </w:tcPr>
          <w:p w14:paraId="56221FC1"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56221FC2"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LS4.C: Adaptation</w:t>
            </w:r>
          </w:p>
        </w:tc>
      </w:tr>
      <w:tr w:rsidR="007710E7" w14:paraId="56221FC6" w14:textId="77777777">
        <w:trPr>
          <w:trHeight w:val="440"/>
        </w:trPr>
        <w:tc>
          <w:tcPr>
            <w:tcW w:w="1935" w:type="dxa"/>
            <w:vMerge/>
            <w:shd w:val="clear" w:color="auto" w:fill="auto"/>
            <w:tcMar>
              <w:top w:w="100" w:type="dxa"/>
              <w:left w:w="100" w:type="dxa"/>
              <w:bottom w:w="100" w:type="dxa"/>
              <w:right w:w="100" w:type="dxa"/>
            </w:tcMar>
          </w:tcPr>
          <w:p w14:paraId="56221FC4"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1FC5"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w:t>
            </w:r>
            <w:r>
              <w:rPr>
                <w:rFonts w:ascii="Constantia" w:eastAsia="Constantia" w:hAnsi="Constantia" w:cs="Constantia"/>
                <w:sz w:val="24"/>
                <w:szCs w:val="24"/>
              </w:rPr>
              <w:t xml:space="preserve">Analyzing and interpreting data </w:t>
            </w:r>
          </w:p>
        </w:tc>
      </w:tr>
      <w:tr w:rsidR="007710E7" w14:paraId="56221FC9" w14:textId="77777777">
        <w:trPr>
          <w:trHeight w:val="440"/>
        </w:trPr>
        <w:tc>
          <w:tcPr>
            <w:tcW w:w="1935" w:type="dxa"/>
            <w:vMerge/>
            <w:shd w:val="clear" w:color="auto" w:fill="auto"/>
            <w:tcMar>
              <w:top w:w="100" w:type="dxa"/>
              <w:left w:w="100" w:type="dxa"/>
              <w:bottom w:w="100" w:type="dxa"/>
              <w:right w:w="100" w:type="dxa"/>
            </w:tcMar>
          </w:tcPr>
          <w:p w14:paraId="56221FC7"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1FC8"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Pattern </w:t>
            </w:r>
          </w:p>
        </w:tc>
      </w:tr>
    </w:tbl>
    <w:p w14:paraId="56221FCA" w14:textId="77777777" w:rsidR="007710E7" w:rsidRDefault="007710E7">
      <w:pPr>
        <w:spacing w:line="240" w:lineRule="auto"/>
        <w:rPr>
          <w:rFonts w:ascii="Constantia" w:eastAsia="Constantia" w:hAnsi="Constantia" w:cs="Constantia"/>
          <w:sz w:val="24"/>
          <w:szCs w:val="24"/>
        </w:rPr>
      </w:pPr>
    </w:p>
    <w:p w14:paraId="56221FCB" w14:textId="77777777" w:rsidR="007710E7" w:rsidRDefault="00C37B32">
      <w:pPr>
        <w:numPr>
          <w:ilvl w:val="0"/>
          <w:numId w:val="1"/>
        </w:numPr>
        <w:spacing w:line="240" w:lineRule="auto"/>
        <w:rPr>
          <w:rFonts w:ascii="Constantia" w:eastAsia="Constantia" w:hAnsi="Constantia" w:cs="Constantia"/>
          <w:sz w:val="24"/>
          <w:szCs w:val="24"/>
        </w:rPr>
      </w:pPr>
      <w:r>
        <w:rPr>
          <w:rFonts w:ascii="Constantia" w:eastAsia="Constantia" w:hAnsi="Constantia" w:cs="Constantia"/>
          <w:b/>
          <w:sz w:val="24"/>
          <w:szCs w:val="24"/>
        </w:rPr>
        <w:t>Class discussion</w:t>
      </w:r>
      <w:r>
        <w:rPr>
          <w:rFonts w:ascii="Constantia" w:eastAsia="Constantia" w:hAnsi="Constantia" w:cs="Constantia"/>
          <w:sz w:val="24"/>
          <w:szCs w:val="24"/>
        </w:rPr>
        <w:t xml:space="preserve">- With the entire class, discuss their observation sheets. </w:t>
      </w:r>
    </w:p>
    <w:p w14:paraId="56221FCC"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What did they notice was happening to each of the plants?</w:t>
      </w:r>
    </w:p>
    <w:p w14:paraId="56221FCD"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Coastal and inland control</w:t>
      </w:r>
    </w:p>
    <w:p w14:paraId="56221FCE"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Coastal and inland salt treatment</w:t>
      </w:r>
    </w:p>
    <w:p w14:paraId="56221FCF" w14:textId="37306B64"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Did </w:t>
      </w:r>
      <w:r w:rsidR="00F35ED0">
        <w:rPr>
          <w:rFonts w:ascii="Constantia" w:eastAsia="Constantia" w:hAnsi="Constantia" w:cs="Constantia"/>
          <w:sz w:val="24"/>
          <w:szCs w:val="24"/>
        </w:rPr>
        <w:t>all</w:t>
      </w:r>
      <w:r>
        <w:rPr>
          <w:rFonts w:ascii="Constantia" w:eastAsia="Constantia" w:hAnsi="Constantia" w:cs="Constantia"/>
          <w:sz w:val="24"/>
          <w:szCs w:val="24"/>
        </w:rPr>
        <w:t xml:space="preserve"> the plants survive?</w:t>
      </w:r>
    </w:p>
    <w:p w14:paraId="56221FD0"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Which survived?</w:t>
      </w:r>
    </w:p>
    <w:p w14:paraId="56221FD1"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Which did not survive? </w:t>
      </w:r>
    </w:p>
    <w:p w14:paraId="56221FD2"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Why do they think so?</w:t>
      </w:r>
    </w:p>
    <w:p w14:paraId="56221FD3"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How long did it take for the plants to die (if any of them died)?</w:t>
      </w:r>
    </w:p>
    <w:p w14:paraId="56221FD4"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What did they notice about what those plants looked like as they progressively died?</w:t>
      </w:r>
    </w:p>
    <w:p w14:paraId="56221FD5" w14:textId="77777777" w:rsidR="007710E7" w:rsidRDefault="00C37B32">
      <w:pPr>
        <w:numPr>
          <w:ilvl w:val="3"/>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Did they die over a few days, one day? </w:t>
      </w:r>
    </w:p>
    <w:p w14:paraId="56221FD6" w14:textId="77777777" w:rsidR="007710E7" w:rsidRDefault="007710E7">
      <w:pPr>
        <w:spacing w:line="240" w:lineRule="auto"/>
        <w:ind w:left="2880"/>
        <w:rPr>
          <w:rFonts w:ascii="Constantia" w:eastAsia="Constantia" w:hAnsi="Constantia" w:cs="Constantia"/>
          <w:sz w:val="24"/>
          <w:szCs w:val="24"/>
        </w:rPr>
      </w:pPr>
    </w:p>
    <w:p w14:paraId="56221FD7" w14:textId="7D3F3814" w:rsidR="007710E7" w:rsidRDefault="00C37B32">
      <w:pPr>
        <w:numPr>
          <w:ilvl w:val="0"/>
          <w:numId w:val="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Data Analysis / </w:t>
      </w:r>
      <w:r w:rsidR="00F35ED0">
        <w:rPr>
          <w:rFonts w:ascii="Constantia" w:eastAsia="Constantia" w:hAnsi="Constantia" w:cs="Constantia"/>
          <w:b/>
          <w:sz w:val="24"/>
          <w:szCs w:val="24"/>
        </w:rPr>
        <w:t>results:</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Have groups talk through how they might represent their findings with a graph. </w:t>
      </w:r>
    </w:p>
    <w:p w14:paraId="56221FD8"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the variables to be graphed? Why?</w:t>
      </w:r>
    </w:p>
    <w:p w14:paraId="56221FD9"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What goes on the X and Y axis? Why?</w:t>
      </w:r>
    </w:p>
    <w:p w14:paraId="56221FDA"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kind of graph is it? Bar graph, line graph, other? Why did you choose that graph? </w:t>
      </w:r>
    </w:p>
    <w:p w14:paraId="56221FDB"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Graph the results. Be sure the graph has a title, key, axis are identified</w:t>
      </w:r>
    </w:p>
    <w:p w14:paraId="56221FDC" w14:textId="77777777" w:rsidR="007710E7" w:rsidRDefault="007710E7">
      <w:pPr>
        <w:spacing w:line="240" w:lineRule="auto"/>
        <w:ind w:left="720"/>
        <w:rPr>
          <w:rFonts w:ascii="Constantia" w:eastAsia="Constantia" w:hAnsi="Constantia" w:cs="Constantia"/>
          <w:sz w:val="24"/>
          <w:szCs w:val="24"/>
        </w:rPr>
      </w:pPr>
    </w:p>
    <w:p w14:paraId="56221FDD" w14:textId="425FCC6C" w:rsidR="007710E7" w:rsidRDefault="00C37B32">
      <w:pPr>
        <w:numPr>
          <w:ilvl w:val="0"/>
          <w:numId w:val="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Conclusion (at group level)- What do the results </w:t>
      </w:r>
      <w:r w:rsidR="00F35ED0">
        <w:rPr>
          <w:rFonts w:ascii="Constantia" w:eastAsia="Constantia" w:hAnsi="Constantia" w:cs="Constantia"/>
          <w:b/>
          <w:sz w:val="24"/>
          <w:szCs w:val="24"/>
        </w:rPr>
        <w:t>mean? -</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Have students talk through and then write what their results mean. </w:t>
      </w:r>
    </w:p>
    <w:p w14:paraId="56221FDE"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was the answer to their Research Question? </w:t>
      </w:r>
    </w:p>
    <w:p w14:paraId="56221FDF"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What do the results say about changing the environment of the plants?</w:t>
      </w:r>
    </w:p>
    <w:p w14:paraId="56221FE0" w14:textId="77777777" w:rsidR="007710E7" w:rsidRDefault="007710E7">
      <w:pPr>
        <w:spacing w:line="240" w:lineRule="auto"/>
        <w:rPr>
          <w:rFonts w:ascii="Constantia" w:eastAsia="Constantia" w:hAnsi="Constantia" w:cs="Constantia"/>
          <w:sz w:val="24"/>
          <w:szCs w:val="24"/>
        </w:rPr>
      </w:pPr>
    </w:p>
    <w:p w14:paraId="56221FE1" w14:textId="77777777" w:rsidR="007710E7" w:rsidRDefault="00C37B32">
      <w:pPr>
        <w:numPr>
          <w:ilvl w:val="0"/>
          <w:numId w:val="1"/>
        </w:numPr>
        <w:spacing w:line="240" w:lineRule="auto"/>
        <w:rPr>
          <w:rFonts w:ascii="Constantia" w:eastAsia="Constantia" w:hAnsi="Constantia" w:cs="Constantia"/>
          <w:sz w:val="24"/>
          <w:szCs w:val="24"/>
        </w:rPr>
      </w:pPr>
      <w:r>
        <w:rPr>
          <w:rFonts w:ascii="Constantia" w:eastAsia="Constantia" w:hAnsi="Constantia" w:cs="Constantia"/>
          <w:b/>
          <w:sz w:val="24"/>
          <w:szCs w:val="24"/>
        </w:rPr>
        <w:t>Whole Class Findings - Aggregate the class data</w:t>
      </w:r>
    </w:p>
    <w:p w14:paraId="56221FE2"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Now that students have interpreted their findings at the group level, it will be important for students to look at the whole class data and explain the trends. </w:t>
      </w:r>
    </w:p>
    <w:p w14:paraId="56221FE3"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Have groups share their results with each other. </w:t>
      </w:r>
    </w:p>
    <w:p w14:paraId="56221FE4"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Are there patterns in the findings? What are they?</w:t>
      </w:r>
    </w:p>
    <w:p w14:paraId="56221FE5"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might the aggregated patterns say about how the different plant populations might be affected in the real world- outside of their lab investigation? </w:t>
      </w:r>
    </w:p>
    <w:p w14:paraId="56221FE6" w14:textId="77777777" w:rsidR="007710E7" w:rsidRDefault="00C37B32">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Are there groups that have results that are different from the rest? Outliers?</w:t>
      </w:r>
    </w:p>
    <w:p w14:paraId="56221FE7"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Why do you think that might have happened?</w:t>
      </w:r>
    </w:p>
    <w:p w14:paraId="56221FE8" w14:textId="77777777" w:rsidR="007710E7" w:rsidRDefault="00C37B32">
      <w:pPr>
        <w:numPr>
          <w:ilvl w:val="3"/>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Human error?  </w:t>
      </w:r>
    </w:p>
    <w:p w14:paraId="56221FE9"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What would you need to do to verify these results?</w:t>
      </w:r>
    </w:p>
    <w:p w14:paraId="56221FEA" w14:textId="77777777" w:rsidR="007710E7" w:rsidRDefault="00C37B32">
      <w:pPr>
        <w:numPr>
          <w:ilvl w:val="3"/>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Discussion on why scientists need to do experiments over many times, to ensure they continually get the same results. </w:t>
      </w:r>
    </w:p>
    <w:p w14:paraId="56221FEB" w14:textId="77777777" w:rsidR="007710E7" w:rsidRDefault="00C37B32">
      <w:pPr>
        <w:numPr>
          <w:ilvl w:val="3"/>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Discussion on why it’s important to share results with colleagues. </w:t>
      </w:r>
    </w:p>
    <w:p w14:paraId="56221FEC" w14:textId="77777777" w:rsidR="007710E7" w:rsidRDefault="00C37B32">
      <w:pPr>
        <w:numPr>
          <w:ilvl w:val="2"/>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If they were to do this experiment again, what things would they want to do differently? Why?</w:t>
      </w:r>
    </w:p>
    <w:p w14:paraId="56221FED" w14:textId="77777777" w:rsidR="007710E7" w:rsidRDefault="007710E7">
      <w:pPr>
        <w:spacing w:line="240" w:lineRule="auto"/>
        <w:rPr>
          <w:rFonts w:ascii="Constantia" w:eastAsia="Constantia" w:hAnsi="Constantia" w:cs="Constantia"/>
          <w:sz w:val="24"/>
          <w:szCs w:val="24"/>
        </w:rPr>
      </w:pPr>
    </w:p>
    <w:tbl>
      <w:tblPr>
        <w:tblStyle w:val="af1"/>
        <w:tblW w:w="9360" w:type="dxa"/>
        <w:tblLayout w:type="fixed"/>
        <w:tblLook w:val="0600" w:firstRow="0" w:lastRow="0" w:firstColumn="0" w:lastColumn="0" w:noHBand="1" w:noVBand="1"/>
      </w:tblPr>
      <w:tblGrid>
        <w:gridCol w:w="9360"/>
      </w:tblGrid>
      <w:tr w:rsidR="007710E7" w14:paraId="56221FEF" w14:textId="77777777">
        <w:tc>
          <w:tcPr>
            <w:tcW w:w="9360" w:type="dxa"/>
            <w:shd w:val="clear" w:color="auto" w:fill="8BC54C"/>
            <w:tcMar>
              <w:top w:w="100" w:type="dxa"/>
              <w:left w:w="100" w:type="dxa"/>
              <w:bottom w:w="100" w:type="dxa"/>
              <w:right w:w="100" w:type="dxa"/>
            </w:tcMar>
          </w:tcPr>
          <w:p w14:paraId="56221FEE" w14:textId="77777777" w:rsidR="007710E7" w:rsidRDefault="00C37B32">
            <w:pPr>
              <w:spacing w:line="240" w:lineRule="auto"/>
              <w:jc w:val="center"/>
              <w:rPr>
                <w:rFonts w:ascii="Constantia" w:eastAsia="Constantia" w:hAnsi="Constantia" w:cs="Constantia"/>
                <w:b/>
                <w:i/>
                <w:color w:val="FFFFFF"/>
                <w:sz w:val="28"/>
                <w:szCs w:val="28"/>
              </w:rPr>
            </w:pPr>
            <w:r>
              <w:rPr>
                <w:rFonts w:ascii="Constantia" w:eastAsia="Constantia" w:hAnsi="Constantia" w:cs="Constantia"/>
                <w:b/>
                <w:i/>
                <w:color w:val="FFFFFF"/>
                <w:sz w:val="28"/>
                <w:szCs w:val="28"/>
              </w:rPr>
              <w:t>Lesson 3 – Communicating findings to Maia and William</w:t>
            </w:r>
          </w:p>
        </w:tc>
      </w:tr>
    </w:tbl>
    <w:p w14:paraId="56221FF0" w14:textId="77777777" w:rsidR="007710E7" w:rsidRDefault="007710E7">
      <w:pPr>
        <w:spacing w:line="240" w:lineRule="auto"/>
        <w:rPr>
          <w:rFonts w:ascii="Constantia" w:eastAsia="Constantia" w:hAnsi="Constantia" w:cs="Constantia"/>
          <w:sz w:val="24"/>
          <w:szCs w:val="24"/>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7710E7" w14:paraId="56221FF3" w14:textId="77777777">
        <w:trPr>
          <w:trHeight w:val="360"/>
        </w:trPr>
        <w:tc>
          <w:tcPr>
            <w:tcW w:w="1935" w:type="dxa"/>
            <w:shd w:val="clear" w:color="auto" w:fill="auto"/>
            <w:tcMar>
              <w:top w:w="100" w:type="dxa"/>
              <w:left w:w="100" w:type="dxa"/>
              <w:bottom w:w="100" w:type="dxa"/>
              <w:right w:w="100" w:type="dxa"/>
            </w:tcMar>
          </w:tcPr>
          <w:p w14:paraId="56221FF1"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56221FF2" w14:textId="77777777" w:rsidR="007710E7" w:rsidRDefault="00C37B32">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will construct a scientific explanation of how the changes of environment affect monkeyflowers with different traits. </w:t>
            </w:r>
          </w:p>
        </w:tc>
      </w:tr>
      <w:tr w:rsidR="007710E7" w14:paraId="56221FF6" w14:textId="77777777">
        <w:trPr>
          <w:trHeight w:val="440"/>
        </w:trPr>
        <w:tc>
          <w:tcPr>
            <w:tcW w:w="1935" w:type="dxa"/>
            <w:vMerge w:val="restart"/>
            <w:shd w:val="clear" w:color="auto" w:fill="auto"/>
            <w:tcMar>
              <w:top w:w="100" w:type="dxa"/>
              <w:left w:w="100" w:type="dxa"/>
              <w:bottom w:w="100" w:type="dxa"/>
              <w:right w:w="100" w:type="dxa"/>
            </w:tcMar>
          </w:tcPr>
          <w:p w14:paraId="56221FF4"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56221FF5"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LS4.C: Adaptation</w:t>
            </w:r>
          </w:p>
        </w:tc>
      </w:tr>
      <w:tr w:rsidR="007710E7" w14:paraId="56221FF9" w14:textId="77777777">
        <w:trPr>
          <w:trHeight w:val="440"/>
        </w:trPr>
        <w:tc>
          <w:tcPr>
            <w:tcW w:w="1935" w:type="dxa"/>
            <w:vMerge/>
            <w:shd w:val="clear" w:color="auto" w:fill="auto"/>
            <w:tcMar>
              <w:top w:w="100" w:type="dxa"/>
              <w:left w:w="100" w:type="dxa"/>
              <w:bottom w:w="100" w:type="dxa"/>
              <w:right w:w="100" w:type="dxa"/>
            </w:tcMar>
          </w:tcPr>
          <w:p w14:paraId="56221FF7"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1FF8"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Constructing Explanations</w:t>
            </w:r>
          </w:p>
        </w:tc>
      </w:tr>
      <w:tr w:rsidR="007710E7" w14:paraId="56221FFC" w14:textId="77777777">
        <w:trPr>
          <w:trHeight w:val="440"/>
        </w:trPr>
        <w:tc>
          <w:tcPr>
            <w:tcW w:w="1935" w:type="dxa"/>
            <w:vMerge/>
            <w:shd w:val="clear" w:color="auto" w:fill="auto"/>
            <w:tcMar>
              <w:top w:w="100" w:type="dxa"/>
              <w:left w:w="100" w:type="dxa"/>
              <w:bottom w:w="100" w:type="dxa"/>
              <w:right w:w="100" w:type="dxa"/>
            </w:tcMar>
          </w:tcPr>
          <w:p w14:paraId="56221FFA"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1FFB"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56221FFD" w14:textId="77777777" w:rsidR="007710E7" w:rsidRDefault="007710E7">
      <w:pPr>
        <w:spacing w:line="240" w:lineRule="auto"/>
        <w:rPr>
          <w:rFonts w:ascii="Constantia" w:eastAsia="Constantia" w:hAnsi="Constantia" w:cs="Constantia"/>
          <w:sz w:val="24"/>
          <w:szCs w:val="24"/>
        </w:rPr>
      </w:pPr>
    </w:p>
    <w:p w14:paraId="56221FFE"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b/>
          <w:sz w:val="24"/>
          <w:szCs w:val="24"/>
        </w:rPr>
        <w:t>1. Constructing a scientific explanation</w:t>
      </w:r>
      <w:r>
        <w:rPr>
          <w:rFonts w:ascii="Constantia" w:eastAsia="Constantia" w:hAnsi="Constantia" w:cs="Constantia"/>
          <w:sz w:val="24"/>
          <w:szCs w:val="24"/>
        </w:rPr>
        <w:t xml:space="preserve"> - With the entire class, share and discuss the results and conclusions of the Salt Experiment by developing </w:t>
      </w:r>
      <w:r>
        <w:rPr>
          <w:rFonts w:ascii="Constantia" w:eastAsia="Constantia" w:hAnsi="Constantia" w:cs="Constantia"/>
          <w:b/>
          <w:sz w:val="24"/>
          <w:szCs w:val="24"/>
        </w:rPr>
        <w:t>scientific explanations</w:t>
      </w:r>
      <w:r>
        <w:rPr>
          <w:rFonts w:ascii="Constantia" w:eastAsia="Constantia" w:hAnsi="Constantia" w:cs="Constantia"/>
          <w:sz w:val="24"/>
          <w:szCs w:val="24"/>
        </w:rPr>
        <w:t xml:space="preserve"> which include </w:t>
      </w:r>
      <w:r>
        <w:rPr>
          <w:rFonts w:ascii="Constantia" w:eastAsia="Constantia" w:hAnsi="Constantia" w:cs="Constantia"/>
          <w:b/>
          <w:sz w:val="24"/>
          <w:szCs w:val="24"/>
        </w:rPr>
        <w:t>Claim, Evidence, and Reasoning (CER).</w:t>
      </w:r>
      <w:r>
        <w:rPr>
          <w:rFonts w:ascii="Constantia" w:eastAsia="Constantia" w:hAnsi="Constantia" w:cs="Constantia"/>
          <w:sz w:val="24"/>
          <w:szCs w:val="24"/>
        </w:rPr>
        <w:t xml:space="preserve"> Use the following prompts to encourage the students to share their results and conclusions and to explain the effect of environmental factors on monkeyflower traits by writing them on the board as a reference:</w:t>
      </w:r>
    </w:p>
    <w:p w14:paraId="56221FFF" w14:textId="77777777" w:rsidR="007710E7" w:rsidRDefault="007710E7">
      <w:pPr>
        <w:spacing w:line="240" w:lineRule="auto"/>
        <w:rPr>
          <w:rFonts w:ascii="Constantia" w:eastAsia="Constantia" w:hAnsi="Constantia" w:cs="Constantia"/>
          <w:sz w:val="24"/>
          <w:szCs w:val="24"/>
        </w:rPr>
      </w:pPr>
    </w:p>
    <w:p w14:paraId="56222000" w14:textId="77777777" w:rsidR="007710E7" w:rsidRDefault="007710E7">
      <w:pPr>
        <w:spacing w:line="240" w:lineRule="auto"/>
        <w:rPr>
          <w:rFonts w:ascii="Constantia" w:eastAsia="Constantia" w:hAnsi="Constantia" w:cs="Constantia"/>
          <w:sz w:val="24"/>
          <w:szCs w:val="24"/>
        </w:rPr>
      </w:pPr>
    </w:p>
    <w:p w14:paraId="56222001" w14:textId="77777777" w:rsidR="007710E7" w:rsidRDefault="007710E7">
      <w:pPr>
        <w:spacing w:line="240" w:lineRule="auto"/>
        <w:rPr>
          <w:rFonts w:ascii="Constantia" w:eastAsia="Constantia" w:hAnsi="Constantia" w:cs="Constantia"/>
          <w:sz w:val="24"/>
          <w:szCs w:val="24"/>
        </w:rPr>
      </w:pPr>
    </w:p>
    <w:p w14:paraId="4EC23BB4" w14:textId="77777777" w:rsidR="00F35ED0" w:rsidRDefault="00F35ED0">
      <w:pPr>
        <w:spacing w:line="240" w:lineRule="auto"/>
        <w:rPr>
          <w:rFonts w:ascii="Constantia" w:eastAsia="Constantia" w:hAnsi="Constantia" w:cs="Constantia"/>
          <w:sz w:val="24"/>
          <w:szCs w:val="24"/>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710E7" w14:paraId="56222004" w14:textId="77777777">
        <w:tc>
          <w:tcPr>
            <w:tcW w:w="4680" w:type="dxa"/>
            <w:shd w:val="clear" w:color="auto" w:fill="D9D9D9"/>
            <w:tcMar>
              <w:top w:w="100" w:type="dxa"/>
              <w:left w:w="100" w:type="dxa"/>
              <w:bottom w:w="100" w:type="dxa"/>
              <w:right w:w="100" w:type="dxa"/>
            </w:tcMar>
          </w:tcPr>
          <w:p w14:paraId="56222002" w14:textId="77777777" w:rsidR="007710E7" w:rsidRDefault="00C37B32">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Prompts</w:t>
            </w:r>
          </w:p>
        </w:tc>
        <w:tc>
          <w:tcPr>
            <w:tcW w:w="4680" w:type="dxa"/>
            <w:shd w:val="clear" w:color="auto" w:fill="D9D9D9"/>
            <w:tcMar>
              <w:top w:w="100" w:type="dxa"/>
              <w:left w:w="100" w:type="dxa"/>
              <w:bottom w:w="100" w:type="dxa"/>
              <w:right w:w="100" w:type="dxa"/>
            </w:tcMar>
          </w:tcPr>
          <w:p w14:paraId="56222003" w14:textId="77777777" w:rsidR="007710E7" w:rsidRDefault="00C37B32">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 Responses could reference:</w:t>
            </w:r>
          </w:p>
        </w:tc>
      </w:tr>
      <w:tr w:rsidR="007710E7" w14:paraId="56222008" w14:textId="77777777">
        <w:tc>
          <w:tcPr>
            <w:tcW w:w="4680" w:type="dxa"/>
            <w:shd w:val="clear" w:color="auto" w:fill="auto"/>
            <w:tcMar>
              <w:top w:w="100" w:type="dxa"/>
              <w:left w:w="100" w:type="dxa"/>
              <w:bottom w:w="100" w:type="dxa"/>
              <w:right w:w="100" w:type="dxa"/>
            </w:tcMar>
          </w:tcPr>
          <w:p w14:paraId="56222005" w14:textId="77777777" w:rsidR="007710E7" w:rsidRDefault="00C37B32">
            <w:pPr>
              <w:spacing w:line="240" w:lineRule="auto"/>
              <w:rPr>
                <w:rFonts w:ascii="Constantia" w:eastAsia="Constantia" w:hAnsi="Constantia" w:cs="Constantia"/>
                <w:b/>
                <w:i/>
                <w:sz w:val="24"/>
                <w:szCs w:val="24"/>
              </w:rPr>
            </w:pPr>
            <w:r>
              <w:rPr>
                <w:rFonts w:ascii="Constantia" w:eastAsia="Constantia" w:hAnsi="Constantia" w:cs="Constantia"/>
                <w:sz w:val="24"/>
                <w:szCs w:val="24"/>
              </w:rPr>
              <w:t xml:space="preserve">What </w:t>
            </w:r>
            <w:r>
              <w:rPr>
                <w:rFonts w:ascii="Constantia" w:eastAsia="Constantia" w:hAnsi="Constantia" w:cs="Constantia"/>
                <w:b/>
                <w:sz w:val="24"/>
                <w:szCs w:val="24"/>
              </w:rPr>
              <w:t>claim</w:t>
            </w:r>
            <w:r>
              <w:rPr>
                <w:rFonts w:ascii="Constantia" w:eastAsia="Constantia" w:hAnsi="Constantia" w:cs="Constantia"/>
                <w:sz w:val="24"/>
                <w:szCs w:val="24"/>
              </w:rPr>
              <w:t xml:space="preserve"> can you make about William’s question:</w:t>
            </w:r>
            <w:r>
              <w:rPr>
                <w:rFonts w:ascii="Constantia" w:eastAsia="Constantia" w:hAnsi="Constantia" w:cs="Constantia"/>
                <w:b/>
                <w:i/>
                <w:sz w:val="24"/>
                <w:szCs w:val="24"/>
              </w:rPr>
              <w:t xml:space="preserve"> What would happen if the plants from the inland tried to grow along the coast?</w:t>
            </w:r>
          </w:p>
        </w:tc>
        <w:tc>
          <w:tcPr>
            <w:tcW w:w="4680" w:type="dxa"/>
            <w:shd w:val="clear" w:color="auto" w:fill="auto"/>
            <w:tcMar>
              <w:top w:w="100" w:type="dxa"/>
              <w:left w:w="100" w:type="dxa"/>
              <w:bottom w:w="100" w:type="dxa"/>
              <w:right w:w="100" w:type="dxa"/>
            </w:tcMar>
          </w:tcPr>
          <w:p w14:paraId="56222006"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Inland plants cannot grow along the coast. </w:t>
            </w:r>
          </w:p>
          <w:p w14:paraId="56222007"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inland plants will die if you try to grow them along the coast.  </w:t>
            </w:r>
          </w:p>
        </w:tc>
      </w:tr>
      <w:tr w:rsidR="007710E7" w14:paraId="5622200D" w14:textId="77777777">
        <w:tc>
          <w:tcPr>
            <w:tcW w:w="4680" w:type="dxa"/>
            <w:shd w:val="clear" w:color="auto" w:fill="auto"/>
            <w:tcMar>
              <w:top w:w="100" w:type="dxa"/>
              <w:left w:w="100" w:type="dxa"/>
              <w:bottom w:w="100" w:type="dxa"/>
              <w:right w:w="100" w:type="dxa"/>
            </w:tcMar>
          </w:tcPr>
          <w:p w14:paraId="56222009"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w:t>
            </w:r>
            <w:r>
              <w:rPr>
                <w:rFonts w:ascii="Constantia" w:eastAsia="Constantia" w:hAnsi="Constantia" w:cs="Constantia"/>
                <w:b/>
                <w:sz w:val="24"/>
                <w:szCs w:val="24"/>
              </w:rPr>
              <w:t xml:space="preserve">pattern </w:t>
            </w:r>
            <w:r>
              <w:rPr>
                <w:rFonts w:ascii="Constantia" w:eastAsia="Constantia" w:hAnsi="Constantia" w:cs="Constantia"/>
                <w:sz w:val="24"/>
                <w:szCs w:val="24"/>
              </w:rPr>
              <w:t>can you find from the data?</w:t>
            </w:r>
          </w:p>
          <w:p w14:paraId="5622200A"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Are there patterns in the way each set of plant populations (coastal and inland) were growing in the salt environment?</w:t>
            </w:r>
          </w:p>
        </w:tc>
        <w:tc>
          <w:tcPr>
            <w:tcW w:w="4680" w:type="dxa"/>
            <w:shd w:val="clear" w:color="auto" w:fill="auto"/>
            <w:tcMar>
              <w:top w:w="100" w:type="dxa"/>
              <w:left w:w="100" w:type="dxa"/>
              <w:bottom w:w="100" w:type="dxa"/>
              <w:right w:w="100" w:type="dxa"/>
            </w:tcMar>
          </w:tcPr>
          <w:p w14:paraId="5622200B"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All the inland plants die when sprayed with salt. </w:t>
            </w:r>
          </w:p>
          <w:p w14:paraId="5622200C"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coastal plants can survive when sprayed with salt.</w:t>
            </w:r>
          </w:p>
        </w:tc>
      </w:tr>
      <w:tr w:rsidR="007710E7" w14:paraId="56222010" w14:textId="77777777">
        <w:tc>
          <w:tcPr>
            <w:tcW w:w="4680" w:type="dxa"/>
            <w:shd w:val="clear" w:color="auto" w:fill="auto"/>
            <w:tcMar>
              <w:top w:w="100" w:type="dxa"/>
              <w:left w:w="100" w:type="dxa"/>
              <w:bottom w:w="100" w:type="dxa"/>
              <w:right w:w="100" w:type="dxa"/>
            </w:tcMar>
          </w:tcPr>
          <w:p w14:paraId="5622200E"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w:t>
            </w:r>
            <w:r>
              <w:rPr>
                <w:rFonts w:ascii="Constantia" w:eastAsia="Constantia" w:hAnsi="Constantia" w:cs="Constantia"/>
                <w:b/>
                <w:sz w:val="24"/>
                <w:szCs w:val="24"/>
              </w:rPr>
              <w:t>evidence</w:t>
            </w:r>
            <w:r>
              <w:rPr>
                <w:rFonts w:ascii="Constantia" w:eastAsia="Constantia" w:hAnsi="Constantia" w:cs="Constantia"/>
                <w:sz w:val="24"/>
                <w:szCs w:val="24"/>
              </w:rPr>
              <w:t xml:space="preserve"> do you have that supports your claim? </w:t>
            </w:r>
          </w:p>
        </w:tc>
        <w:tc>
          <w:tcPr>
            <w:tcW w:w="4680" w:type="dxa"/>
            <w:shd w:val="clear" w:color="auto" w:fill="auto"/>
            <w:tcMar>
              <w:top w:w="100" w:type="dxa"/>
              <w:left w:w="100" w:type="dxa"/>
              <w:bottom w:w="100" w:type="dxa"/>
              <w:right w:w="100" w:type="dxa"/>
            </w:tcMar>
          </w:tcPr>
          <w:p w14:paraId="5622200F"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From their salt experiment, actual data (numbers-plants that survived, plants that died, measurements, observations) </w:t>
            </w:r>
          </w:p>
        </w:tc>
      </w:tr>
      <w:tr w:rsidR="007710E7" w14:paraId="56222019" w14:textId="77777777">
        <w:tc>
          <w:tcPr>
            <w:tcW w:w="4680" w:type="dxa"/>
            <w:shd w:val="clear" w:color="auto" w:fill="auto"/>
            <w:tcMar>
              <w:top w:w="100" w:type="dxa"/>
              <w:left w:w="100" w:type="dxa"/>
              <w:bottom w:w="100" w:type="dxa"/>
              <w:right w:w="100" w:type="dxa"/>
            </w:tcMar>
          </w:tcPr>
          <w:p w14:paraId="56222011" w14:textId="77777777" w:rsidR="007710E7" w:rsidRDefault="00C37B32">
            <w:pPr>
              <w:spacing w:line="240" w:lineRule="auto"/>
              <w:rPr>
                <w:rFonts w:ascii="Constantia" w:eastAsia="Constantia" w:hAnsi="Constantia" w:cs="Constantia"/>
                <w:color w:val="333333"/>
                <w:sz w:val="24"/>
                <w:szCs w:val="24"/>
                <w:highlight w:val="white"/>
              </w:rPr>
            </w:pPr>
            <w:r>
              <w:rPr>
                <w:rFonts w:ascii="Constantia" w:eastAsia="Constantia" w:hAnsi="Constantia" w:cs="Constantia"/>
                <w:sz w:val="24"/>
                <w:szCs w:val="24"/>
              </w:rPr>
              <w:t xml:space="preserve">What is your </w:t>
            </w:r>
            <w:r>
              <w:rPr>
                <w:rFonts w:ascii="Constantia" w:eastAsia="Constantia" w:hAnsi="Constantia" w:cs="Constantia"/>
                <w:b/>
                <w:sz w:val="24"/>
                <w:szCs w:val="24"/>
              </w:rPr>
              <w:t>reasoning</w:t>
            </w:r>
            <w:r>
              <w:rPr>
                <w:rFonts w:ascii="Constantia" w:eastAsia="Constantia" w:hAnsi="Constantia" w:cs="Constantia"/>
                <w:sz w:val="24"/>
                <w:szCs w:val="24"/>
              </w:rPr>
              <w:t xml:space="preserve">: </w:t>
            </w:r>
            <w:r>
              <w:rPr>
                <w:rFonts w:ascii="Constantia" w:eastAsia="Constantia" w:hAnsi="Constantia" w:cs="Constantia"/>
                <w:color w:val="333333"/>
                <w:sz w:val="24"/>
                <w:szCs w:val="24"/>
                <w:highlight w:val="white"/>
              </w:rPr>
              <w:t xml:space="preserve">how does your experiment relate to what you have learned about the effects of the environment and genetics on organisms? Think about: </w:t>
            </w:r>
          </w:p>
          <w:p w14:paraId="56222012" w14:textId="77777777" w:rsidR="007710E7" w:rsidRDefault="00C37B32">
            <w:p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highlight w:val="white"/>
              </w:rPr>
              <w:t xml:space="preserve">Why did some of the monkeyflower plants survive exposure to salt water while others did not. </w:t>
            </w:r>
          </w:p>
          <w:p w14:paraId="56222013"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How</w:t>
            </w:r>
            <w:r>
              <w:rPr>
                <w:rFonts w:ascii="Constantia" w:eastAsia="Constantia" w:hAnsi="Constantia" w:cs="Constantia"/>
                <w:sz w:val="24"/>
                <w:szCs w:val="24"/>
              </w:rPr>
              <w:t xml:space="preserve"> did </w:t>
            </w:r>
            <w:r>
              <w:rPr>
                <w:rFonts w:ascii="Constantia" w:eastAsia="Constantia" w:hAnsi="Constantia" w:cs="Constantia"/>
                <w:b/>
                <w:i/>
                <w:sz w:val="24"/>
                <w:szCs w:val="24"/>
              </w:rPr>
              <w:t xml:space="preserve">environmental and genetic </w:t>
            </w:r>
            <w:r>
              <w:rPr>
                <w:rFonts w:ascii="Constantia" w:eastAsia="Constantia" w:hAnsi="Constantia" w:cs="Constantia"/>
                <w:sz w:val="24"/>
                <w:szCs w:val="24"/>
              </w:rPr>
              <w:t>factors together affect these two plant populations differently?</w:t>
            </w:r>
          </w:p>
        </w:tc>
        <w:tc>
          <w:tcPr>
            <w:tcW w:w="4680" w:type="dxa"/>
            <w:shd w:val="clear" w:color="auto" w:fill="auto"/>
            <w:tcMar>
              <w:top w:w="100" w:type="dxa"/>
              <w:left w:w="100" w:type="dxa"/>
              <w:bottom w:w="100" w:type="dxa"/>
              <w:right w:w="100" w:type="dxa"/>
            </w:tcMar>
          </w:tcPr>
          <w:p w14:paraId="56222014"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Mechanistic explanation:</w:t>
            </w:r>
          </w:p>
          <w:p w14:paraId="56222015"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Gene and environment</w:t>
            </w:r>
          </w:p>
          <w:p w14:paraId="56222016"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Gene/environment interactions</w:t>
            </w:r>
          </w:p>
          <w:p w14:paraId="56222017"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Mutation</w:t>
            </w:r>
          </w:p>
          <w:p w14:paraId="56222018"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Natural selection</w:t>
            </w:r>
          </w:p>
        </w:tc>
      </w:tr>
    </w:tbl>
    <w:p w14:paraId="5622201A" w14:textId="77777777" w:rsidR="007710E7" w:rsidRDefault="007710E7">
      <w:pPr>
        <w:spacing w:line="240" w:lineRule="auto"/>
        <w:rPr>
          <w:rFonts w:ascii="Constantia" w:eastAsia="Constantia" w:hAnsi="Constantia" w:cs="Constantia"/>
          <w:b/>
          <w:sz w:val="24"/>
          <w:szCs w:val="24"/>
        </w:rPr>
      </w:pPr>
    </w:p>
    <w:p w14:paraId="5622201B"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2. Writing a report to Maia and Williams - </w:t>
      </w:r>
      <w:r>
        <w:rPr>
          <w:rFonts w:ascii="Constantia" w:eastAsia="Constantia" w:hAnsi="Constantia" w:cs="Constantia"/>
          <w:sz w:val="24"/>
          <w:szCs w:val="24"/>
        </w:rPr>
        <w:t>Based on the class discussion, in each group, students will write a report to Maia and Williams explaining the whole class findings of their Salt Experiment. The report should include a brief explanation:</w:t>
      </w:r>
    </w:p>
    <w:p w14:paraId="5622201C" w14:textId="77777777" w:rsidR="007710E7" w:rsidRDefault="00C37B32">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The research question</w:t>
      </w:r>
    </w:p>
    <w:p w14:paraId="5622201D" w14:textId="77777777" w:rsidR="007710E7" w:rsidRDefault="00C37B32">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methodology </w:t>
      </w:r>
    </w:p>
    <w:p w14:paraId="5622201E" w14:textId="0151989A" w:rsidR="007710E7" w:rsidRDefault="00C37B32">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The results and conclusion:</w:t>
      </w:r>
      <w:r>
        <w:rPr>
          <w:rFonts w:ascii="Constantia" w:eastAsia="Constantia" w:hAnsi="Constantia" w:cs="Constantia"/>
          <w:sz w:val="24"/>
          <w:szCs w:val="24"/>
        </w:rPr>
        <w:t xml:space="preserve"> Tell students to make sure to address the prompts for CER above. </w:t>
      </w:r>
    </w:p>
    <w:p w14:paraId="5622201F"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ab/>
      </w:r>
    </w:p>
    <w:tbl>
      <w:tblPr>
        <w:tblStyle w:val="af4"/>
        <w:tblW w:w="9585" w:type="dxa"/>
        <w:tblInd w:w="-12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90"/>
        <w:gridCol w:w="7995"/>
      </w:tblGrid>
      <w:tr w:rsidR="007710E7" w14:paraId="5622202B" w14:textId="77777777">
        <w:trPr>
          <w:trHeight w:val="4440"/>
        </w:trPr>
        <w:tc>
          <w:tcPr>
            <w:tcW w:w="1590" w:type="dxa"/>
            <w:shd w:val="clear" w:color="auto" w:fill="auto"/>
            <w:tcMar>
              <w:top w:w="100" w:type="dxa"/>
              <w:left w:w="100" w:type="dxa"/>
              <w:bottom w:w="100" w:type="dxa"/>
              <w:right w:w="100" w:type="dxa"/>
            </w:tcMar>
          </w:tcPr>
          <w:p w14:paraId="56222020" w14:textId="77777777" w:rsidR="007710E7" w:rsidRDefault="00C37B32">
            <w:pPr>
              <w:widowControl w:val="0"/>
              <w:spacing w:line="240" w:lineRule="auto"/>
              <w:ind w:firstLine="195"/>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562220EF" wp14:editId="562220F0">
                  <wp:extent cx="609600" cy="609600"/>
                  <wp:effectExtent l="0" t="0" r="0" b="0"/>
                  <wp:docPr id="3" name="image3.png" descr="creativity.png"/>
                  <wp:cNvGraphicFramePr/>
                  <a:graphic xmlns:a="http://schemas.openxmlformats.org/drawingml/2006/main">
                    <a:graphicData uri="http://schemas.openxmlformats.org/drawingml/2006/picture">
                      <pic:pic xmlns:pic="http://schemas.openxmlformats.org/drawingml/2006/picture">
                        <pic:nvPicPr>
                          <pic:cNvPr id="0" name="image3.png" descr="creativity.png"/>
                          <pic:cNvPicPr preferRelativeResize="0"/>
                        </pic:nvPicPr>
                        <pic:blipFill>
                          <a:blip r:embed="rId18"/>
                          <a:srcRect/>
                          <a:stretch>
                            <a:fillRect/>
                          </a:stretch>
                        </pic:blipFill>
                        <pic:spPr>
                          <a:xfrm>
                            <a:off x="0" y="0"/>
                            <a:ext cx="609600" cy="609600"/>
                          </a:xfrm>
                          <a:prstGeom prst="rect">
                            <a:avLst/>
                          </a:prstGeom>
                          <a:ln/>
                        </pic:spPr>
                      </pic:pic>
                    </a:graphicData>
                  </a:graphic>
                </wp:inline>
              </w:drawing>
            </w:r>
          </w:p>
          <w:p w14:paraId="56222021"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b/>
                <w:sz w:val="20"/>
                <w:szCs w:val="20"/>
              </w:rPr>
              <w:t>Learning and teaching strategies</w:t>
            </w:r>
          </w:p>
          <w:p w14:paraId="56222022" w14:textId="77777777" w:rsidR="007710E7" w:rsidRDefault="007710E7">
            <w:pPr>
              <w:widowControl w:val="0"/>
              <w:spacing w:line="240" w:lineRule="auto"/>
              <w:rPr>
                <w:rFonts w:ascii="Constantia" w:eastAsia="Constantia" w:hAnsi="Constantia" w:cs="Constantia"/>
                <w:sz w:val="24"/>
                <w:szCs w:val="24"/>
              </w:rPr>
            </w:pPr>
          </w:p>
        </w:tc>
        <w:tc>
          <w:tcPr>
            <w:tcW w:w="7995" w:type="dxa"/>
            <w:shd w:val="clear" w:color="auto" w:fill="auto"/>
            <w:tcMar>
              <w:top w:w="100" w:type="dxa"/>
              <w:left w:w="100" w:type="dxa"/>
              <w:bottom w:w="100" w:type="dxa"/>
              <w:right w:w="100" w:type="dxa"/>
            </w:tcMar>
          </w:tcPr>
          <w:p w14:paraId="56222023" w14:textId="77777777" w:rsidR="007710E7" w:rsidRDefault="00C37B32">
            <w:pPr>
              <w:widowControl w:val="0"/>
              <w:spacing w:line="240" w:lineRule="auto"/>
              <w:rPr>
                <w:rFonts w:ascii="Constantia" w:eastAsia="Constantia" w:hAnsi="Constantia" w:cs="Constantia"/>
                <w:i/>
                <w:sz w:val="20"/>
                <w:szCs w:val="20"/>
              </w:rPr>
            </w:pPr>
            <w:bookmarkStart w:id="3" w:name="kix.izsa0cg88mgc" w:colFirst="0" w:colLast="0"/>
            <w:bookmarkEnd w:id="3"/>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56222024" w14:textId="77777777" w:rsidR="007710E7" w:rsidRDefault="00C37B32">
            <w:pPr>
              <w:widowControl w:val="0"/>
              <w:numPr>
                <w:ilvl w:val="0"/>
                <w:numId w:val="23"/>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 </w:t>
            </w:r>
            <w:r>
              <w:rPr>
                <w:rFonts w:ascii="Constantia" w:eastAsia="Constantia" w:hAnsi="Constantia" w:cs="Constantia"/>
                <w:sz w:val="20"/>
                <w:szCs w:val="20"/>
              </w:rPr>
              <w:t xml:space="preserve">Explain what learning strategies </w:t>
            </w:r>
            <w:proofErr w:type="gramStart"/>
            <w:r>
              <w:rPr>
                <w:rFonts w:ascii="Constantia" w:eastAsia="Constantia" w:hAnsi="Constantia" w:cs="Constantia"/>
                <w:sz w:val="20"/>
                <w:szCs w:val="20"/>
              </w:rPr>
              <w:t>are, and</w:t>
            </w:r>
            <w:proofErr w:type="gramEnd"/>
            <w:r>
              <w:rPr>
                <w:rFonts w:ascii="Constantia" w:eastAsia="Constantia" w:hAnsi="Constantia" w:cs="Constantia"/>
                <w:sz w:val="20"/>
                <w:szCs w:val="20"/>
              </w:rPr>
              <w:t xml:space="preserve"> emphasize the importance of learning strategies for effective learning.</w:t>
            </w:r>
          </w:p>
          <w:p w14:paraId="56222025" w14:textId="77777777" w:rsidR="007710E7" w:rsidRDefault="007710E7">
            <w:pPr>
              <w:widowControl w:val="0"/>
              <w:spacing w:line="240" w:lineRule="auto"/>
              <w:rPr>
                <w:rFonts w:ascii="Constantia" w:eastAsia="Constantia" w:hAnsi="Constantia" w:cs="Constantia"/>
                <w:sz w:val="20"/>
                <w:szCs w:val="20"/>
              </w:rPr>
            </w:pPr>
          </w:p>
          <w:p w14:paraId="56222026" w14:textId="77777777" w:rsidR="007710E7" w:rsidRDefault="00C37B32">
            <w:pPr>
              <w:widowControl w:val="0"/>
              <w:numPr>
                <w:ilvl w:val="0"/>
                <w:numId w:val="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Explain what</w:t>
            </w:r>
            <w:r>
              <w:rPr>
                <w:rFonts w:ascii="Constantia" w:eastAsia="Constantia" w:hAnsi="Constantia" w:cs="Constantia"/>
                <w:color w:val="FF0000"/>
                <w:sz w:val="20"/>
                <w:szCs w:val="20"/>
              </w:rPr>
              <w:t xml:space="preserve"> </w:t>
            </w:r>
            <w:r>
              <w:rPr>
                <w:rFonts w:ascii="Constantia" w:eastAsia="Constantia" w:hAnsi="Constantia" w:cs="Constantia"/>
                <w:sz w:val="20"/>
                <w:szCs w:val="20"/>
              </w:rPr>
              <w:t>a</w:t>
            </w:r>
            <w:r>
              <w:rPr>
                <w:rFonts w:ascii="Constantia" w:eastAsia="Constantia" w:hAnsi="Constantia" w:cs="Constantia"/>
                <w:color w:val="FF0000"/>
                <w:sz w:val="20"/>
                <w:szCs w:val="20"/>
              </w:rPr>
              <w:t xml:space="preserve">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is and how it can be used </w:t>
            </w:r>
            <w:r>
              <w:rPr>
                <w:rFonts w:ascii="Constantia" w:eastAsia="Constantia" w:hAnsi="Constantia" w:cs="Constantia"/>
                <w:sz w:val="20"/>
                <w:szCs w:val="20"/>
              </w:rPr>
              <w:t>- Scientists try to explain how and why a natural phenomenon occurs. Scientific explanations consist of claims, evidence, and reasoning (CER). The claim is a testable statement that expresses the answer or conclusion to a question or problem. Evidence is scientific data that supports the claim. The reasoning describes how or why the evidence can be used to support the claim using scientific ideas and principles.</w:t>
            </w:r>
          </w:p>
          <w:p w14:paraId="56222027" w14:textId="77777777" w:rsidR="007710E7" w:rsidRDefault="007710E7">
            <w:pPr>
              <w:widowControl w:val="0"/>
              <w:spacing w:line="240" w:lineRule="auto"/>
              <w:rPr>
                <w:rFonts w:ascii="Constantia" w:eastAsia="Constantia" w:hAnsi="Constantia" w:cs="Constantia"/>
                <w:sz w:val="20"/>
                <w:szCs w:val="20"/>
              </w:rPr>
            </w:pPr>
          </w:p>
          <w:p w14:paraId="56222028" w14:textId="77777777" w:rsidR="007710E7" w:rsidRDefault="00C37B32">
            <w:pPr>
              <w:widowControl w:val="0"/>
              <w:numPr>
                <w:ilvl w:val="0"/>
                <w:numId w:val="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Model </w:t>
            </w:r>
            <w:r>
              <w:rPr>
                <w:rFonts w:ascii="Constantia" w:eastAsia="Constantia" w:hAnsi="Constantia" w:cs="Constantia"/>
                <w:b/>
                <w:i/>
                <w:sz w:val="20"/>
                <w:szCs w:val="20"/>
              </w:rPr>
              <w:t>CER</w:t>
            </w:r>
            <w:r>
              <w:rPr>
                <w:rFonts w:ascii="Constantia" w:eastAsia="Constantia" w:hAnsi="Constantia" w:cs="Constantia"/>
                <w:sz w:val="20"/>
                <w:szCs w:val="20"/>
              </w:rPr>
              <w:t xml:space="preserve"> - Guide students to draw a conclusion about Williams’ question based on the data that they collected from the investigation.</w:t>
            </w:r>
          </w:p>
          <w:p w14:paraId="56222029" w14:textId="77777777" w:rsidR="007710E7" w:rsidRDefault="007710E7">
            <w:pPr>
              <w:widowControl w:val="0"/>
              <w:spacing w:line="240" w:lineRule="auto"/>
              <w:rPr>
                <w:rFonts w:ascii="Constantia" w:eastAsia="Constantia" w:hAnsi="Constantia" w:cs="Constantia"/>
                <w:sz w:val="20"/>
                <w:szCs w:val="20"/>
              </w:rPr>
            </w:pPr>
          </w:p>
          <w:p w14:paraId="5622202A" w14:textId="77777777" w:rsidR="007710E7" w:rsidRDefault="00C37B32">
            <w:pPr>
              <w:widowControl w:val="0"/>
              <w:numPr>
                <w:ilvl w:val="0"/>
                <w:numId w:val="8"/>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Instructional tips</w:t>
            </w:r>
            <w:r>
              <w:rPr>
                <w:rFonts w:ascii="Constantia" w:eastAsia="Constantia" w:hAnsi="Constantia" w:cs="Constantia"/>
                <w:sz w:val="20"/>
                <w:szCs w:val="20"/>
              </w:rPr>
              <w:t xml:space="preserve"> - Ask the students to explain 1) their conclusions, 2) their evidence (data that they collected from the simulation), and 3) what scientific principle connects the evidence and claim. Then, share them with the whole class.  </w:t>
            </w:r>
          </w:p>
        </w:tc>
      </w:tr>
    </w:tbl>
    <w:p w14:paraId="5622202C" w14:textId="77777777" w:rsidR="007710E7" w:rsidRDefault="007710E7">
      <w:pPr>
        <w:spacing w:line="240" w:lineRule="auto"/>
        <w:ind w:right="-75"/>
        <w:rPr>
          <w:rFonts w:ascii="Constantia" w:eastAsia="Constantia" w:hAnsi="Constantia" w:cs="Constantia"/>
          <w:sz w:val="24"/>
          <w:szCs w:val="24"/>
        </w:rPr>
      </w:pPr>
    </w:p>
    <w:p w14:paraId="5622202D" w14:textId="77777777" w:rsidR="007710E7" w:rsidRDefault="00C37B32">
      <w:pPr>
        <w:spacing w:line="240" w:lineRule="auto"/>
        <w:rPr>
          <w:rFonts w:ascii="Constantia" w:eastAsia="Constantia" w:hAnsi="Constantia" w:cs="Constantia"/>
          <w:sz w:val="24"/>
          <w:szCs w:val="24"/>
          <w:highlight w:val="white"/>
        </w:rPr>
      </w:pPr>
      <w:r>
        <w:rPr>
          <w:rFonts w:ascii="Constantia" w:eastAsia="Constantia" w:hAnsi="Constantia" w:cs="Constantia"/>
          <w:sz w:val="24"/>
          <w:szCs w:val="24"/>
        </w:rPr>
        <w:t xml:space="preserve">3. </w:t>
      </w:r>
      <w:r>
        <w:rPr>
          <w:rFonts w:ascii="Constantia" w:eastAsia="Constantia" w:hAnsi="Constantia" w:cs="Constantia"/>
          <w:b/>
          <w:sz w:val="24"/>
          <w:szCs w:val="24"/>
        </w:rPr>
        <w:t>Sharing and discussing</w:t>
      </w:r>
      <w:r>
        <w:rPr>
          <w:rFonts w:ascii="Constantia" w:eastAsia="Constantia" w:hAnsi="Constantia" w:cs="Constantia"/>
          <w:sz w:val="24"/>
          <w:szCs w:val="24"/>
        </w:rPr>
        <w:t xml:space="preserve"> - </w:t>
      </w:r>
      <w:r>
        <w:rPr>
          <w:rFonts w:ascii="Constantia" w:eastAsia="Constantia" w:hAnsi="Constantia" w:cs="Constantia"/>
          <w:sz w:val="24"/>
          <w:szCs w:val="24"/>
          <w:highlight w:val="white"/>
        </w:rPr>
        <w:t xml:space="preserve">Students share and critique their reports with each other. There are several </w:t>
      </w:r>
      <w:proofErr w:type="spellStart"/>
      <w:r>
        <w:rPr>
          <w:rFonts w:ascii="Constantia" w:eastAsia="Constantia" w:hAnsi="Constantia" w:cs="Constantia"/>
          <w:sz w:val="24"/>
          <w:szCs w:val="24"/>
          <w:highlight w:val="white"/>
        </w:rPr>
        <w:t>several</w:t>
      </w:r>
      <w:proofErr w:type="spellEnd"/>
      <w:r>
        <w:rPr>
          <w:rFonts w:ascii="Constantia" w:eastAsia="Constantia" w:hAnsi="Constantia" w:cs="Constantia"/>
          <w:sz w:val="24"/>
          <w:szCs w:val="24"/>
          <w:highlight w:val="white"/>
        </w:rPr>
        <w:t xml:space="preserve"> options for sharing:</w:t>
      </w:r>
    </w:p>
    <w:p w14:paraId="5622202E" w14:textId="77777777" w:rsidR="007710E7" w:rsidRDefault="00C37B32">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 xml:space="preserve">As a Gallery Walk. As they read the reports, ask the students to examine </w:t>
      </w:r>
      <w:r>
        <w:rPr>
          <w:rFonts w:ascii="Constantia" w:eastAsia="Constantia" w:hAnsi="Constantia" w:cs="Constantia"/>
          <w:sz w:val="24"/>
          <w:szCs w:val="24"/>
        </w:rPr>
        <w:t xml:space="preserve">the similarities and differences between their claims and those of their peers. If done as a gallery walk - students can provide feedback to others using sticky notes. </w:t>
      </w:r>
    </w:p>
    <w:p w14:paraId="5622202F" w14:textId="77777777" w:rsidR="007710E7" w:rsidRDefault="00C37B32">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As a large group discussion students read or act the reports out.</w:t>
      </w:r>
    </w:p>
    <w:p w14:paraId="56222030" w14:textId="77777777" w:rsidR="007710E7" w:rsidRDefault="00C37B32">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In a “Writing group” - two groups of students share or read their reports to each other and provide feedback through peer review.</w:t>
      </w:r>
    </w:p>
    <w:p w14:paraId="56222031" w14:textId="77777777" w:rsidR="007710E7" w:rsidRDefault="007710E7">
      <w:pPr>
        <w:spacing w:line="240" w:lineRule="auto"/>
        <w:ind w:right="-75"/>
        <w:rPr>
          <w:rFonts w:ascii="Constantia" w:eastAsia="Constantia" w:hAnsi="Constantia" w:cs="Constantia"/>
          <w:b/>
          <w:sz w:val="24"/>
          <w:szCs w:val="24"/>
        </w:rPr>
      </w:pPr>
    </w:p>
    <w:p w14:paraId="56222032" w14:textId="237E5CA4" w:rsidR="007710E7" w:rsidRDefault="00C37B32">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4. </w:t>
      </w:r>
      <w:r>
        <w:rPr>
          <w:rFonts w:ascii="Constantia" w:eastAsia="Constantia" w:hAnsi="Constantia" w:cs="Constantia"/>
          <w:b/>
          <w:sz w:val="24"/>
          <w:szCs w:val="24"/>
        </w:rPr>
        <w:t xml:space="preserve">Finishing reading </w:t>
      </w:r>
      <w:r w:rsidRPr="00F35ED0">
        <w:rPr>
          <w:rFonts w:ascii="Constantia" w:eastAsia="Constantia" w:hAnsi="Constantia" w:cs="Constantia"/>
          <w:b/>
          <w:sz w:val="24"/>
          <w:szCs w:val="24"/>
        </w:rPr>
        <w:t>Module 4</w:t>
      </w:r>
      <w:r w:rsidRPr="00F35ED0">
        <w:rPr>
          <w:rFonts w:ascii="Constantia" w:eastAsia="Constantia" w:hAnsi="Constantia" w:cs="Constantia"/>
          <w:b/>
          <w:sz w:val="24"/>
          <w:szCs w:val="24"/>
        </w:rPr>
        <w:t xml:space="preserve"> </w:t>
      </w:r>
      <w:r>
        <w:rPr>
          <w:rFonts w:ascii="Constantia" w:eastAsia="Constantia" w:hAnsi="Constantia" w:cs="Constantia"/>
          <w:b/>
          <w:sz w:val="24"/>
          <w:szCs w:val="24"/>
        </w:rPr>
        <w:t xml:space="preserve">of the plant mystery story – </w:t>
      </w:r>
      <w:r>
        <w:rPr>
          <w:rFonts w:ascii="Constantia" w:eastAsia="Constantia" w:hAnsi="Constantia" w:cs="Constantia"/>
          <w:sz w:val="24"/>
          <w:szCs w:val="24"/>
        </w:rPr>
        <w:t>Continue and finish reading Module 4.</w:t>
      </w:r>
    </w:p>
    <w:p w14:paraId="56222033" w14:textId="77777777" w:rsidR="007710E7" w:rsidRDefault="007710E7">
      <w:pPr>
        <w:spacing w:line="240" w:lineRule="auto"/>
        <w:ind w:right="-75"/>
        <w:rPr>
          <w:rFonts w:ascii="Constantia" w:eastAsia="Constantia" w:hAnsi="Constantia" w:cs="Constantia"/>
          <w:sz w:val="24"/>
          <w:szCs w:val="24"/>
        </w:rPr>
      </w:pPr>
    </w:p>
    <w:tbl>
      <w:tblPr>
        <w:tblStyle w:val="af5"/>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8250"/>
      </w:tblGrid>
      <w:tr w:rsidR="007710E7" w14:paraId="56222039" w14:textId="77777777">
        <w:trPr>
          <w:trHeight w:val="1640"/>
          <w:jc w:val="center"/>
        </w:trPr>
        <w:tc>
          <w:tcPr>
            <w:tcW w:w="1590" w:type="dxa"/>
          </w:tcPr>
          <w:p w14:paraId="56222034"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562220F1" wp14:editId="562220F2">
                  <wp:extent cx="757238" cy="64564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57238" cy="645645"/>
                          </a:xfrm>
                          <a:prstGeom prst="rect">
                            <a:avLst/>
                          </a:prstGeom>
                          <a:ln/>
                        </pic:spPr>
                      </pic:pic>
                    </a:graphicData>
                  </a:graphic>
                </wp:inline>
              </w:drawing>
            </w:r>
          </w:p>
          <w:p w14:paraId="56222035" w14:textId="77777777" w:rsidR="007710E7" w:rsidRDefault="00C37B32">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Scientific background</w:t>
            </w:r>
          </w:p>
        </w:tc>
        <w:tc>
          <w:tcPr>
            <w:tcW w:w="8250" w:type="dxa"/>
          </w:tcPr>
          <w:p w14:paraId="56222036" w14:textId="77777777" w:rsidR="007710E7" w:rsidRDefault="00C37B32">
            <w:pPr>
              <w:ind w:right="-75"/>
              <w:rPr>
                <w:rFonts w:ascii="Constantia" w:eastAsia="Constantia" w:hAnsi="Constantia" w:cs="Constantia"/>
                <w:b/>
                <w:sz w:val="22"/>
                <w:szCs w:val="22"/>
              </w:rPr>
            </w:pPr>
            <w:r>
              <w:rPr>
                <w:rFonts w:ascii="Constantia" w:eastAsia="Constantia" w:hAnsi="Constantia" w:cs="Constantia"/>
                <w:b/>
                <w:sz w:val="22"/>
                <w:szCs w:val="22"/>
              </w:rPr>
              <w:t>Teacher Note</w:t>
            </w:r>
          </w:p>
          <w:p w14:paraId="56222037" w14:textId="77777777" w:rsidR="007710E7" w:rsidRDefault="00C37B32">
            <w:pPr>
              <w:ind w:right="-75"/>
              <w:rPr>
                <w:rFonts w:ascii="Constantia" w:eastAsia="Constantia" w:hAnsi="Constantia" w:cs="Constantia"/>
                <w:sz w:val="20"/>
                <w:szCs w:val="20"/>
              </w:rPr>
            </w:pPr>
            <w:r>
              <w:rPr>
                <w:rFonts w:ascii="Constantia" w:eastAsia="Constantia" w:hAnsi="Constantia" w:cs="Constantia"/>
                <w:sz w:val="20"/>
                <w:szCs w:val="20"/>
              </w:rPr>
              <w:t>The students should recognize that there are many differences between the two varieties of plants. Since the plants were grown under the same environmental conditions, the students should be able to conclude that the differences that they observe between the plants are due to genetic differences.</w:t>
            </w:r>
          </w:p>
          <w:p w14:paraId="56222038" w14:textId="77777777" w:rsidR="007710E7" w:rsidRDefault="00C37B32">
            <w:pPr>
              <w:ind w:right="-75"/>
              <w:rPr>
                <w:rFonts w:ascii="Constantia" w:eastAsia="Constantia" w:hAnsi="Constantia" w:cs="Constantia"/>
                <w:sz w:val="20"/>
                <w:szCs w:val="20"/>
              </w:rPr>
            </w:pPr>
            <w:r>
              <w:rPr>
                <w:rFonts w:ascii="Constantia" w:eastAsia="Constantia" w:hAnsi="Constantia" w:cs="Constantia"/>
                <w:sz w:val="20"/>
                <w:szCs w:val="20"/>
              </w:rPr>
              <w:t>Based on the observation of the plants and the conclusion that the differences between them are due to genetics, the students can have a discussion on what might cause those differences. The reason for the genetic differences between the plants is due to mutations in genes. Plant A carries one set of genes with mutations in them that are different from the mutations in Plant B. Scientists are currently working to try to figure out what genes and mutations cause the differences between Plants A and B. The cu</w:t>
            </w:r>
            <w:r>
              <w:rPr>
                <w:rFonts w:ascii="Constantia" w:eastAsia="Constantia" w:hAnsi="Constantia" w:cs="Constantia"/>
                <w:sz w:val="20"/>
                <w:szCs w:val="20"/>
              </w:rPr>
              <w:t>rrent hypothesis is that mutations in genes involved in a growth hormone (Gibberellin) are responsible for the difference in how Plant A and B look.</w:t>
            </w:r>
          </w:p>
        </w:tc>
      </w:tr>
    </w:tbl>
    <w:p w14:paraId="5622203A" w14:textId="77777777" w:rsidR="007710E7" w:rsidRDefault="007710E7">
      <w:pPr>
        <w:rPr>
          <w:rFonts w:ascii="Constantia" w:eastAsia="Constantia" w:hAnsi="Constantia" w:cs="Constantia"/>
          <w:sz w:val="24"/>
          <w:szCs w:val="24"/>
          <w:highlight w:val="yellow"/>
        </w:rPr>
      </w:pPr>
    </w:p>
    <w:p w14:paraId="5622203B" w14:textId="77777777" w:rsidR="007710E7" w:rsidRDefault="007710E7">
      <w:pPr>
        <w:rPr>
          <w:rFonts w:ascii="Constantia" w:eastAsia="Constantia" w:hAnsi="Constantia" w:cs="Constantia"/>
          <w:sz w:val="24"/>
          <w:szCs w:val="24"/>
          <w:highlight w:val="yellow"/>
        </w:rPr>
      </w:pPr>
    </w:p>
    <w:p w14:paraId="5622203C" w14:textId="77777777" w:rsidR="007710E7" w:rsidRDefault="007710E7">
      <w:pPr>
        <w:rPr>
          <w:rFonts w:ascii="Constantia" w:eastAsia="Constantia" w:hAnsi="Constantia" w:cs="Constantia"/>
          <w:sz w:val="24"/>
          <w:szCs w:val="24"/>
          <w:highlight w:val="yellow"/>
        </w:rPr>
      </w:pPr>
    </w:p>
    <w:tbl>
      <w:tblPr>
        <w:tblStyle w:val="af6"/>
        <w:tblW w:w="9360" w:type="dxa"/>
        <w:tblLayout w:type="fixed"/>
        <w:tblLook w:val="0600" w:firstRow="0" w:lastRow="0" w:firstColumn="0" w:lastColumn="0" w:noHBand="1" w:noVBand="1"/>
      </w:tblPr>
      <w:tblGrid>
        <w:gridCol w:w="9360"/>
      </w:tblGrid>
      <w:tr w:rsidR="007710E7" w14:paraId="5622203E" w14:textId="77777777">
        <w:tc>
          <w:tcPr>
            <w:tcW w:w="9360" w:type="dxa"/>
            <w:shd w:val="clear" w:color="auto" w:fill="8BC54C"/>
            <w:tcMar>
              <w:top w:w="100" w:type="dxa"/>
              <w:left w:w="100" w:type="dxa"/>
              <w:bottom w:w="100" w:type="dxa"/>
              <w:right w:w="100" w:type="dxa"/>
            </w:tcMar>
          </w:tcPr>
          <w:p w14:paraId="5622203D" w14:textId="77777777" w:rsidR="007710E7" w:rsidRDefault="00C37B32">
            <w:pPr>
              <w:spacing w:line="240" w:lineRule="auto"/>
              <w:jc w:val="center"/>
              <w:rPr>
                <w:rFonts w:ascii="Constantia" w:eastAsia="Constantia" w:hAnsi="Constantia" w:cs="Constantia"/>
                <w:b/>
                <w:i/>
                <w:color w:val="FFFFFF"/>
                <w:sz w:val="28"/>
                <w:szCs w:val="28"/>
              </w:rPr>
            </w:pPr>
            <w:r>
              <w:rPr>
                <w:rFonts w:ascii="Constantia" w:eastAsia="Constantia" w:hAnsi="Constantia" w:cs="Constantia"/>
                <w:b/>
                <w:i/>
                <w:color w:val="FFFFFF"/>
                <w:sz w:val="28"/>
                <w:szCs w:val="28"/>
              </w:rPr>
              <w:t xml:space="preserve">Lesson 4 – Wrapping up - revisiting the Driving Question Flowchart </w:t>
            </w:r>
          </w:p>
        </w:tc>
      </w:tr>
    </w:tbl>
    <w:p w14:paraId="5622203F" w14:textId="77777777" w:rsidR="007710E7" w:rsidRDefault="007710E7">
      <w:pPr>
        <w:spacing w:line="240" w:lineRule="auto"/>
        <w:rPr>
          <w:rFonts w:ascii="Constantia" w:eastAsia="Constantia" w:hAnsi="Constantia" w:cs="Constantia"/>
          <w:sz w:val="24"/>
          <w:szCs w:val="24"/>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7710E7" w14:paraId="56222042" w14:textId="77777777">
        <w:trPr>
          <w:trHeight w:val="360"/>
        </w:trPr>
        <w:tc>
          <w:tcPr>
            <w:tcW w:w="1935" w:type="dxa"/>
            <w:shd w:val="clear" w:color="auto" w:fill="auto"/>
            <w:tcMar>
              <w:top w:w="100" w:type="dxa"/>
              <w:left w:w="100" w:type="dxa"/>
              <w:bottom w:w="100" w:type="dxa"/>
              <w:right w:w="100" w:type="dxa"/>
            </w:tcMar>
          </w:tcPr>
          <w:p w14:paraId="56222040"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56222041" w14:textId="77777777" w:rsidR="007710E7" w:rsidRDefault="00C37B32">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 will revisit the DQ Flowchart to discuss what questions have been addressed thus far and/or adding more questions to the DQ Flowchart</w:t>
            </w:r>
          </w:p>
        </w:tc>
      </w:tr>
      <w:tr w:rsidR="007710E7" w14:paraId="56222045" w14:textId="77777777">
        <w:trPr>
          <w:trHeight w:val="440"/>
        </w:trPr>
        <w:tc>
          <w:tcPr>
            <w:tcW w:w="1935" w:type="dxa"/>
            <w:vMerge w:val="restart"/>
            <w:shd w:val="clear" w:color="auto" w:fill="auto"/>
            <w:tcMar>
              <w:top w:w="100" w:type="dxa"/>
              <w:left w:w="100" w:type="dxa"/>
              <w:bottom w:w="100" w:type="dxa"/>
              <w:right w:w="100" w:type="dxa"/>
            </w:tcMar>
          </w:tcPr>
          <w:p w14:paraId="56222043" w14:textId="77777777" w:rsidR="007710E7" w:rsidRDefault="00C37B32">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56222044"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LS4.C: Adaptation</w:t>
            </w:r>
          </w:p>
        </w:tc>
      </w:tr>
      <w:tr w:rsidR="007710E7" w14:paraId="56222048" w14:textId="77777777">
        <w:trPr>
          <w:trHeight w:val="440"/>
        </w:trPr>
        <w:tc>
          <w:tcPr>
            <w:tcW w:w="1935" w:type="dxa"/>
            <w:vMerge/>
            <w:shd w:val="clear" w:color="auto" w:fill="auto"/>
            <w:tcMar>
              <w:top w:w="100" w:type="dxa"/>
              <w:left w:w="100" w:type="dxa"/>
              <w:bottom w:w="100" w:type="dxa"/>
              <w:right w:w="100" w:type="dxa"/>
            </w:tcMar>
          </w:tcPr>
          <w:p w14:paraId="56222046"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2047"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Asking questions </w:t>
            </w:r>
          </w:p>
        </w:tc>
      </w:tr>
      <w:tr w:rsidR="007710E7" w14:paraId="5622204B" w14:textId="77777777">
        <w:trPr>
          <w:trHeight w:val="440"/>
        </w:trPr>
        <w:tc>
          <w:tcPr>
            <w:tcW w:w="1935" w:type="dxa"/>
            <w:vMerge/>
            <w:shd w:val="clear" w:color="auto" w:fill="auto"/>
            <w:tcMar>
              <w:top w:w="100" w:type="dxa"/>
              <w:left w:w="100" w:type="dxa"/>
              <w:bottom w:w="100" w:type="dxa"/>
              <w:right w:w="100" w:type="dxa"/>
            </w:tcMar>
          </w:tcPr>
          <w:p w14:paraId="56222049" w14:textId="77777777" w:rsidR="007710E7" w:rsidRDefault="007710E7">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22204A" w14:textId="77777777" w:rsidR="007710E7" w:rsidRDefault="00C37B32">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5622204C" w14:textId="77777777" w:rsidR="007710E7" w:rsidRDefault="007710E7">
      <w:pPr>
        <w:spacing w:line="240" w:lineRule="auto"/>
        <w:rPr>
          <w:rFonts w:ascii="Constantia" w:eastAsia="Constantia" w:hAnsi="Constantia" w:cs="Constantia"/>
          <w:b/>
          <w:sz w:val="24"/>
          <w:szCs w:val="24"/>
        </w:rPr>
      </w:pPr>
    </w:p>
    <w:p w14:paraId="5622204D" w14:textId="77777777" w:rsidR="007710E7" w:rsidRDefault="00C37B32">
      <w:pPr>
        <w:spacing w:line="240" w:lineRule="auto"/>
        <w:rPr>
          <w:rFonts w:ascii="Constantia" w:eastAsia="Constantia" w:hAnsi="Constantia" w:cs="Constantia"/>
          <w:b/>
          <w:sz w:val="24"/>
          <w:szCs w:val="24"/>
        </w:rPr>
      </w:pPr>
      <w:r>
        <w:rPr>
          <w:rFonts w:ascii="Constantia" w:eastAsia="Constantia" w:hAnsi="Constantia" w:cs="Constantia"/>
          <w:b/>
          <w:sz w:val="24"/>
          <w:szCs w:val="24"/>
        </w:rPr>
        <w:t>Revisiting the Driving Question Flowchart</w:t>
      </w:r>
    </w:p>
    <w:p w14:paraId="5622204E" w14:textId="77777777" w:rsidR="007710E7" w:rsidRDefault="00C37B32">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ENTIRE </w:t>
      </w:r>
      <w:r>
        <w:rPr>
          <w:rFonts w:ascii="Constantia" w:eastAsia="Constantia" w:hAnsi="Constantia" w:cs="Constantia"/>
          <w:b/>
          <w:i/>
          <w:sz w:val="24"/>
          <w:szCs w:val="24"/>
        </w:rPr>
        <w:t>Driving Question Flowchart</w:t>
      </w:r>
      <w:r>
        <w:rPr>
          <w:rFonts w:ascii="Constantia" w:eastAsia="Constantia" w:hAnsi="Constantia" w:cs="Constantia"/>
          <w:sz w:val="24"/>
          <w:szCs w:val="24"/>
        </w:rPr>
        <w:t>. Prompt the students to reflect upon their learning throughout the unit using the following prompts:</w:t>
      </w:r>
    </w:p>
    <w:p w14:paraId="5622204F" w14:textId="77777777" w:rsidR="007710E7" w:rsidRDefault="00C37B32">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Flowchart have we addressed, and which remain open?</w:t>
      </w:r>
    </w:p>
    <w:p w14:paraId="56222050" w14:textId="77777777" w:rsidR="007710E7" w:rsidRDefault="00C37B32">
      <w:pPr>
        <w:numPr>
          <w:ilvl w:val="1"/>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How would we now answer each of the flowchart questions?</w:t>
      </w:r>
    </w:p>
    <w:p w14:paraId="56222051" w14:textId="77777777" w:rsidR="007710E7" w:rsidRDefault="00C37B32">
      <w:pPr>
        <w:numPr>
          <w:ilvl w:val="1"/>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lessons in the learning set, do you have any additional questions? </w:t>
      </w:r>
    </w:p>
    <w:p w14:paraId="56222052" w14:textId="77777777" w:rsidR="007710E7" w:rsidRDefault="00C37B32">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Spend some time discussing each question, reflecting on what activities you all did to help you investigate that question. </w:t>
      </w:r>
    </w:p>
    <w:p w14:paraId="56222053" w14:textId="77777777" w:rsidR="007710E7" w:rsidRDefault="00C37B32">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Spend some time discussing the question: What do we know now about gene-environment interactions? </w:t>
      </w:r>
    </w:p>
    <w:p w14:paraId="56222054" w14:textId="77777777" w:rsidR="007710E7" w:rsidRDefault="00C37B32">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We studied monkeyflowers to answer the questions in the flowchart, do the ideas we covered in this unit transfer to other organisms, besides monkeyflowers? For example, what about humans? Do these ideas help us explain what causes differences in humans? How similar and different are humans? This is the subject of the next unit.</w:t>
      </w:r>
    </w:p>
    <w:p w14:paraId="56222055" w14:textId="77777777" w:rsidR="007710E7" w:rsidRDefault="007710E7">
      <w:pPr>
        <w:spacing w:line="240" w:lineRule="auto"/>
        <w:rPr>
          <w:rFonts w:ascii="Constantia" w:eastAsia="Constantia" w:hAnsi="Constantia" w:cs="Constantia"/>
          <w:sz w:val="24"/>
          <w:szCs w:val="24"/>
        </w:rPr>
      </w:pPr>
    </w:p>
    <w:p w14:paraId="56222056" w14:textId="77777777" w:rsidR="007710E7" w:rsidRDefault="007710E7">
      <w:pPr>
        <w:spacing w:line="240" w:lineRule="auto"/>
        <w:rPr>
          <w:rFonts w:ascii="Constantia" w:eastAsia="Constantia" w:hAnsi="Constantia" w:cs="Constantia"/>
          <w:sz w:val="24"/>
          <w:szCs w:val="24"/>
        </w:rPr>
      </w:pPr>
    </w:p>
    <w:p w14:paraId="56222057" w14:textId="77777777" w:rsidR="007710E7" w:rsidRDefault="007710E7">
      <w:pPr>
        <w:spacing w:line="240" w:lineRule="auto"/>
        <w:rPr>
          <w:rFonts w:ascii="Constantia" w:eastAsia="Constantia" w:hAnsi="Constantia" w:cs="Constantia"/>
          <w:sz w:val="24"/>
          <w:szCs w:val="24"/>
        </w:rPr>
      </w:pPr>
    </w:p>
    <w:p w14:paraId="56222058" w14:textId="77777777" w:rsidR="007710E7" w:rsidRDefault="007710E7">
      <w:pPr>
        <w:spacing w:line="240" w:lineRule="auto"/>
        <w:rPr>
          <w:rFonts w:ascii="Constantia" w:eastAsia="Constantia" w:hAnsi="Constantia" w:cs="Constantia"/>
          <w:sz w:val="24"/>
          <w:szCs w:val="24"/>
        </w:rPr>
      </w:pPr>
    </w:p>
    <w:p w14:paraId="56222059" w14:textId="77777777" w:rsidR="007710E7" w:rsidRDefault="007710E7">
      <w:pPr>
        <w:spacing w:line="240" w:lineRule="auto"/>
        <w:rPr>
          <w:rFonts w:ascii="Constantia" w:eastAsia="Constantia" w:hAnsi="Constantia" w:cs="Constantia"/>
          <w:sz w:val="24"/>
          <w:szCs w:val="24"/>
        </w:rPr>
      </w:pPr>
    </w:p>
    <w:p w14:paraId="5622205A" w14:textId="77777777" w:rsidR="007710E7" w:rsidRDefault="007710E7">
      <w:pPr>
        <w:spacing w:line="240" w:lineRule="auto"/>
        <w:rPr>
          <w:rFonts w:ascii="Constantia" w:eastAsia="Constantia" w:hAnsi="Constantia" w:cs="Constantia"/>
          <w:sz w:val="24"/>
          <w:szCs w:val="24"/>
        </w:rPr>
      </w:pPr>
    </w:p>
    <w:p w14:paraId="5622205B" w14:textId="77777777" w:rsidR="007710E7" w:rsidRDefault="007710E7">
      <w:pPr>
        <w:spacing w:line="240" w:lineRule="auto"/>
        <w:rPr>
          <w:rFonts w:ascii="Constantia" w:eastAsia="Constantia" w:hAnsi="Constantia" w:cs="Constantia"/>
          <w:sz w:val="24"/>
          <w:szCs w:val="24"/>
        </w:rPr>
      </w:pPr>
    </w:p>
    <w:p w14:paraId="5622205C" w14:textId="77777777" w:rsidR="007710E7" w:rsidRDefault="007710E7">
      <w:pPr>
        <w:spacing w:line="240" w:lineRule="auto"/>
        <w:rPr>
          <w:rFonts w:ascii="Constantia" w:eastAsia="Constantia" w:hAnsi="Constantia" w:cs="Constantia"/>
          <w:sz w:val="24"/>
          <w:szCs w:val="24"/>
        </w:rPr>
      </w:pPr>
    </w:p>
    <w:p w14:paraId="5622205D" w14:textId="77777777" w:rsidR="007710E7" w:rsidRDefault="00C37B32">
      <w:pPr>
        <w:spacing w:line="240" w:lineRule="auto"/>
        <w:jc w:val="center"/>
        <w:rPr>
          <w:rFonts w:ascii="Constantia" w:eastAsia="Constantia" w:hAnsi="Constantia" w:cs="Constantia"/>
          <w:b/>
          <w:sz w:val="28"/>
          <w:szCs w:val="28"/>
          <w:u w:val="single"/>
        </w:rPr>
      </w:pPr>
      <w:r>
        <w:br w:type="page"/>
      </w:r>
    </w:p>
    <w:p w14:paraId="5622205E" w14:textId="77777777" w:rsidR="007710E7" w:rsidRDefault="00C37B32">
      <w:pPr>
        <w:spacing w:line="240" w:lineRule="auto"/>
        <w:jc w:val="center"/>
        <w:rPr>
          <w:rFonts w:ascii="Constantia" w:eastAsia="Constantia" w:hAnsi="Constantia" w:cs="Constantia"/>
          <w:b/>
          <w:sz w:val="28"/>
          <w:szCs w:val="28"/>
          <w:u w:val="single"/>
        </w:rPr>
      </w:pPr>
      <w:bookmarkStart w:id="4" w:name="g8qgubanyzq7" w:colFirst="0" w:colLast="0"/>
      <w:bookmarkEnd w:id="4"/>
      <w:r>
        <w:rPr>
          <w:rFonts w:ascii="Constantia" w:eastAsia="Constantia" w:hAnsi="Constantia" w:cs="Constantia"/>
          <w:b/>
          <w:sz w:val="28"/>
          <w:szCs w:val="28"/>
          <w:u w:val="single"/>
        </w:rPr>
        <w:lastRenderedPageBreak/>
        <w:t>Salt Tolerance Experiment - Sample Data Collection Sheet</w:t>
      </w:r>
    </w:p>
    <w:p w14:paraId="5622205F" w14:textId="77777777" w:rsidR="007710E7" w:rsidRDefault="007710E7">
      <w:pPr>
        <w:spacing w:line="240" w:lineRule="auto"/>
        <w:rPr>
          <w:rFonts w:ascii="Constantia" w:eastAsia="Constantia" w:hAnsi="Constantia" w:cs="Constantia"/>
          <w:sz w:val="24"/>
          <w:szCs w:val="24"/>
        </w:rPr>
      </w:pPr>
    </w:p>
    <w:tbl>
      <w:tblPr>
        <w:tblStyle w:val="af8"/>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6"/>
        <w:gridCol w:w="2138"/>
        <w:gridCol w:w="2137"/>
        <w:gridCol w:w="2137"/>
        <w:gridCol w:w="2137"/>
      </w:tblGrid>
      <w:tr w:rsidR="007710E7" w14:paraId="56222063" w14:textId="77777777">
        <w:trPr>
          <w:trHeight w:val="440"/>
        </w:trPr>
        <w:tc>
          <w:tcPr>
            <w:tcW w:w="825" w:type="dxa"/>
            <w:vMerge w:val="restart"/>
            <w:shd w:val="clear" w:color="auto" w:fill="auto"/>
            <w:tcMar>
              <w:top w:w="100" w:type="dxa"/>
              <w:left w:w="100" w:type="dxa"/>
              <w:bottom w:w="100" w:type="dxa"/>
              <w:right w:w="100" w:type="dxa"/>
            </w:tcMar>
          </w:tcPr>
          <w:p w14:paraId="56222060" w14:textId="77777777" w:rsidR="007710E7" w:rsidRDefault="00C37B32">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Date</w:t>
            </w:r>
          </w:p>
        </w:tc>
        <w:tc>
          <w:tcPr>
            <w:tcW w:w="4274" w:type="dxa"/>
            <w:gridSpan w:val="2"/>
            <w:shd w:val="clear" w:color="auto" w:fill="auto"/>
            <w:tcMar>
              <w:top w:w="100" w:type="dxa"/>
              <w:left w:w="100" w:type="dxa"/>
              <w:bottom w:w="100" w:type="dxa"/>
              <w:right w:w="100" w:type="dxa"/>
            </w:tcMar>
          </w:tcPr>
          <w:p w14:paraId="56222061" w14:textId="77777777" w:rsidR="007710E7" w:rsidRDefault="00C37B32">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Observation record for Coastal Plant</w:t>
            </w:r>
          </w:p>
        </w:tc>
        <w:tc>
          <w:tcPr>
            <w:tcW w:w="4274" w:type="dxa"/>
            <w:gridSpan w:val="2"/>
            <w:shd w:val="clear" w:color="auto" w:fill="auto"/>
            <w:tcMar>
              <w:top w:w="100" w:type="dxa"/>
              <w:left w:w="100" w:type="dxa"/>
              <w:bottom w:w="100" w:type="dxa"/>
              <w:right w:w="100" w:type="dxa"/>
            </w:tcMar>
          </w:tcPr>
          <w:p w14:paraId="56222062" w14:textId="77777777" w:rsidR="007710E7" w:rsidRDefault="00C37B32">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 xml:space="preserve">Observation record for Inland Plant </w:t>
            </w:r>
          </w:p>
        </w:tc>
      </w:tr>
      <w:tr w:rsidR="007710E7" w14:paraId="56222069" w14:textId="77777777">
        <w:trPr>
          <w:trHeight w:val="440"/>
        </w:trPr>
        <w:tc>
          <w:tcPr>
            <w:tcW w:w="825" w:type="dxa"/>
            <w:vMerge/>
            <w:shd w:val="clear" w:color="auto" w:fill="auto"/>
            <w:tcMar>
              <w:top w:w="100" w:type="dxa"/>
              <w:left w:w="100" w:type="dxa"/>
              <w:bottom w:w="100" w:type="dxa"/>
              <w:right w:w="100" w:type="dxa"/>
            </w:tcMar>
          </w:tcPr>
          <w:p w14:paraId="5622206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65" w14:textId="77777777" w:rsidR="007710E7" w:rsidRDefault="00C37B32">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Control</w:t>
            </w:r>
          </w:p>
        </w:tc>
        <w:tc>
          <w:tcPr>
            <w:tcW w:w="2137" w:type="dxa"/>
            <w:shd w:val="clear" w:color="auto" w:fill="auto"/>
            <w:tcMar>
              <w:top w:w="100" w:type="dxa"/>
              <w:left w:w="100" w:type="dxa"/>
              <w:bottom w:w="100" w:type="dxa"/>
              <w:right w:w="100" w:type="dxa"/>
            </w:tcMar>
          </w:tcPr>
          <w:p w14:paraId="56222066" w14:textId="77777777" w:rsidR="007710E7" w:rsidRDefault="00C37B32">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Salt treatment</w:t>
            </w:r>
          </w:p>
        </w:tc>
        <w:tc>
          <w:tcPr>
            <w:tcW w:w="2137" w:type="dxa"/>
            <w:shd w:val="clear" w:color="auto" w:fill="auto"/>
            <w:tcMar>
              <w:top w:w="100" w:type="dxa"/>
              <w:left w:w="100" w:type="dxa"/>
              <w:bottom w:w="100" w:type="dxa"/>
              <w:right w:w="100" w:type="dxa"/>
            </w:tcMar>
          </w:tcPr>
          <w:p w14:paraId="56222067" w14:textId="77777777" w:rsidR="007710E7" w:rsidRDefault="00C37B32">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 xml:space="preserve">Control </w:t>
            </w:r>
          </w:p>
        </w:tc>
        <w:tc>
          <w:tcPr>
            <w:tcW w:w="2137" w:type="dxa"/>
            <w:shd w:val="clear" w:color="auto" w:fill="auto"/>
            <w:tcMar>
              <w:top w:w="100" w:type="dxa"/>
              <w:left w:w="100" w:type="dxa"/>
              <w:bottom w:w="100" w:type="dxa"/>
              <w:right w:w="100" w:type="dxa"/>
            </w:tcMar>
          </w:tcPr>
          <w:p w14:paraId="56222068" w14:textId="77777777" w:rsidR="007710E7" w:rsidRDefault="00C37B32">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Salt treatment</w:t>
            </w:r>
          </w:p>
        </w:tc>
      </w:tr>
      <w:tr w:rsidR="007710E7" w14:paraId="5622206F" w14:textId="77777777">
        <w:tc>
          <w:tcPr>
            <w:tcW w:w="825" w:type="dxa"/>
            <w:shd w:val="clear" w:color="auto" w:fill="auto"/>
            <w:tcMar>
              <w:top w:w="100" w:type="dxa"/>
              <w:left w:w="100" w:type="dxa"/>
              <w:bottom w:w="100" w:type="dxa"/>
              <w:right w:w="100" w:type="dxa"/>
            </w:tcMar>
          </w:tcPr>
          <w:p w14:paraId="5622206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6B"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6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6D"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6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75" w14:textId="77777777">
        <w:tc>
          <w:tcPr>
            <w:tcW w:w="825" w:type="dxa"/>
            <w:shd w:val="clear" w:color="auto" w:fill="auto"/>
            <w:tcMar>
              <w:top w:w="100" w:type="dxa"/>
              <w:left w:w="100" w:type="dxa"/>
              <w:bottom w:w="100" w:type="dxa"/>
              <w:right w:w="100" w:type="dxa"/>
            </w:tcMar>
          </w:tcPr>
          <w:p w14:paraId="5622207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1"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3"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7B" w14:textId="77777777">
        <w:tc>
          <w:tcPr>
            <w:tcW w:w="825" w:type="dxa"/>
            <w:shd w:val="clear" w:color="auto" w:fill="auto"/>
            <w:tcMar>
              <w:top w:w="100" w:type="dxa"/>
              <w:left w:w="100" w:type="dxa"/>
              <w:bottom w:w="100" w:type="dxa"/>
              <w:right w:w="100" w:type="dxa"/>
            </w:tcMar>
          </w:tcPr>
          <w:p w14:paraId="5622207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7"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9"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81" w14:textId="77777777">
        <w:tc>
          <w:tcPr>
            <w:tcW w:w="825" w:type="dxa"/>
            <w:shd w:val="clear" w:color="auto" w:fill="auto"/>
            <w:tcMar>
              <w:top w:w="100" w:type="dxa"/>
              <w:left w:w="100" w:type="dxa"/>
              <w:bottom w:w="100" w:type="dxa"/>
              <w:right w:w="100" w:type="dxa"/>
            </w:tcMar>
          </w:tcPr>
          <w:p w14:paraId="5622207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D"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7F"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87" w14:textId="77777777">
        <w:tc>
          <w:tcPr>
            <w:tcW w:w="825" w:type="dxa"/>
            <w:shd w:val="clear" w:color="auto" w:fill="auto"/>
            <w:tcMar>
              <w:top w:w="100" w:type="dxa"/>
              <w:left w:w="100" w:type="dxa"/>
              <w:bottom w:w="100" w:type="dxa"/>
              <w:right w:w="100" w:type="dxa"/>
            </w:tcMar>
          </w:tcPr>
          <w:p w14:paraId="5622208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3"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5"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8D" w14:textId="77777777">
        <w:tc>
          <w:tcPr>
            <w:tcW w:w="825" w:type="dxa"/>
            <w:shd w:val="clear" w:color="auto" w:fill="auto"/>
            <w:tcMar>
              <w:top w:w="100" w:type="dxa"/>
              <w:left w:w="100" w:type="dxa"/>
              <w:bottom w:w="100" w:type="dxa"/>
              <w:right w:w="100" w:type="dxa"/>
            </w:tcMar>
          </w:tcPr>
          <w:p w14:paraId="5622208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9"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B"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93" w14:textId="77777777">
        <w:tc>
          <w:tcPr>
            <w:tcW w:w="825" w:type="dxa"/>
            <w:shd w:val="clear" w:color="auto" w:fill="auto"/>
            <w:tcMar>
              <w:top w:w="100" w:type="dxa"/>
              <w:left w:w="100" w:type="dxa"/>
              <w:bottom w:w="100" w:type="dxa"/>
              <w:right w:w="100" w:type="dxa"/>
            </w:tcMar>
          </w:tcPr>
          <w:p w14:paraId="5622208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8F"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1"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99" w14:textId="77777777">
        <w:tc>
          <w:tcPr>
            <w:tcW w:w="825" w:type="dxa"/>
            <w:shd w:val="clear" w:color="auto" w:fill="auto"/>
            <w:tcMar>
              <w:top w:w="100" w:type="dxa"/>
              <w:left w:w="100" w:type="dxa"/>
              <w:bottom w:w="100" w:type="dxa"/>
              <w:right w:w="100" w:type="dxa"/>
            </w:tcMar>
          </w:tcPr>
          <w:p w14:paraId="5622209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5"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7"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9F" w14:textId="77777777">
        <w:tc>
          <w:tcPr>
            <w:tcW w:w="825" w:type="dxa"/>
            <w:shd w:val="clear" w:color="auto" w:fill="auto"/>
            <w:tcMar>
              <w:top w:w="100" w:type="dxa"/>
              <w:left w:w="100" w:type="dxa"/>
              <w:bottom w:w="100" w:type="dxa"/>
              <w:right w:w="100" w:type="dxa"/>
            </w:tcMar>
          </w:tcPr>
          <w:p w14:paraId="5622209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B"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D"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9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A5" w14:textId="77777777">
        <w:tc>
          <w:tcPr>
            <w:tcW w:w="825" w:type="dxa"/>
            <w:shd w:val="clear" w:color="auto" w:fill="auto"/>
            <w:tcMar>
              <w:top w:w="100" w:type="dxa"/>
              <w:left w:w="100" w:type="dxa"/>
              <w:bottom w:w="100" w:type="dxa"/>
              <w:right w:w="100" w:type="dxa"/>
            </w:tcMar>
          </w:tcPr>
          <w:p w14:paraId="562220A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1"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3"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AB" w14:textId="77777777">
        <w:tc>
          <w:tcPr>
            <w:tcW w:w="825" w:type="dxa"/>
            <w:shd w:val="clear" w:color="auto" w:fill="auto"/>
            <w:tcMar>
              <w:top w:w="100" w:type="dxa"/>
              <w:left w:w="100" w:type="dxa"/>
              <w:bottom w:w="100" w:type="dxa"/>
              <w:right w:w="100" w:type="dxa"/>
            </w:tcMar>
          </w:tcPr>
          <w:p w14:paraId="562220A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7"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9"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B1" w14:textId="77777777">
        <w:tc>
          <w:tcPr>
            <w:tcW w:w="825" w:type="dxa"/>
            <w:shd w:val="clear" w:color="auto" w:fill="auto"/>
            <w:tcMar>
              <w:top w:w="100" w:type="dxa"/>
              <w:left w:w="100" w:type="dxa"/>
              <w:bottom w:w="100" w:type="dxa"/>
              <w:right w:w="100" w:type="dxa"/>
            </w:tcMar>
          </w:tcPr>
          <w:p w14:paraId="562220A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D"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AF"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B7" w14:textId="77777777">
        <w:tc>
          <w:tcPr>
            <w:tcW w:w="825" w:type="dxa"/>
            <w:shd w:val="clear" w:color="auto" w:fill="auto"/>
            <w:tcMar>
              <w:top w:w="100" w:type="dxa"/>
              <w:left w:w="100" w:type="dxa"/>
              <w:bottom w:w="100" w:type="dxa"/>
              <w:right w:w="100" w:type="dxa"/>
            </w:tcMar>
          </w:tcPr>
          <w:p w14:paraId="562220B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3"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5"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BD" w14:textId="77777777">
        <w:tc>
          <w:tcPr>
            <w:tcW w:w="825" w:type="dxa"/>
            <w:shd w:val="clear" w:color="auto" w:fill="auto"/>
            <w:tcMar>
              <w:top w:w="100" w:type="dxa"/>
              <w:left w:w="100" w:type="dxa"/>
              <w:bottom w:w="100" w:type="dxa"/>
              <w:right w:w="100" w:type="dxa"/>
            </w:tcMar>
          </w:tcPr>
          <w:p w14:paraId="562220B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9"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B"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C3" w14:textId="77777777">
        <w:tc>
          <w:tcPr>
            <w:tcW w:w="825" w:type="dxa"/>
            <w:shd w:val="clear" w:color="auto" w:fill="auto"/>
            <w:tcMar>
              <w:top w:w="100" w:type="dxa"/>
              <w:left w:w="100" w:type="dxa"/>
              <w:bottom w:w="100" w:type="dxa"/>
              <w:right w:w="100" w:type="dxa"/>
            </w:tcMar>
          </w:tcPr>
          <w:p w14:paraId="562220B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BF"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1"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C9" w14:textId="77777777">
        <w:tc>
          <w:tcPr>
            <w:tcW w:w="825" w:type="dxa"/>
            <w:shd w:val="clear" w:color="auto" w:fill="auto"/>
            <w:tcMar>
              <w:top w:w="100" w:type="dxa"/>
              <w:left w:w="100" w:type="dxa"/>
              <w:bottom w:w="100" w:type="dxa"/>
              <w:right w:w="100" w:type="dxa"/>
            </w:tcMar>
          </w:tcPr>
          <w:p w14:paraId="562220C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5"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7"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CF" w14:textId="77777777">
        <w:tc>
          <w:tcPr>
            <w:tcW w:w="825" w:type="dxa"/>
            <w:shd w:val="clear" w:color="auto" w:fill="auto"/>
            <w:tcMar>
              <w:top w:w="100" w:type="dxa"/>
              <w:left w:w="100" w:type="dxa"/>
              <w:bottom w:w="100" w:type="dxa"/>
              <w:right w:w="100" w:type="dxa"/>
            </w:tcMar>
          </w:tcPr>
          <w:p w14:paraId="562220C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B"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D"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C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D5" w14:textId="77777777">
        <w:tc>
          <w:tcPr>
            <w:tcW w:w="825" w:type="dxa"/>
            <w:shd w:val="clear" w:color="auto" w:fill="auto"/>
            <w:tcMar>
              <w:top w:w="100" w:type="dxa"/>
              <w:left w:w="100" w:type="dxa"/>
              <w:bottom w:w="100" w:type="dxa"/>
              <w:right w:w="100" w:type="dxa"/>
            </w:tcMar>
          </w:tcPr>
          <w:p w14:paraId="562220D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1"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2"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3"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4"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DB" w14:textId="77777777">
        <w:tc>
          <w:tcPr>
            <w:tcW w:w="825" w:type="dxa"/>
            <w:shd w:val="clear" w:color="auto" w:fill="auto"/>
            <w:tcMar>
              <w:top w:w="100" w:type="dxa"/>
              <w:left w:w="100" w:type="dxa"/>
              <w:bottom w:w="100" w:type="dxa"/>
              <w:right w:w="100" w:type="dxa"/>
            </w:tcMar>
          </w:tcPr>
          <w:p w14:paraId="562220D6"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7"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8"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9"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A"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7710E7" w14:paraId="562220E1" w14:textId="77777777">
        <w:tc>
          <w:tcPr>
            <w:tcW w:w="825" w:type="dxa"/>
            <w:shd w:val="clear" w:color="auto" w:fill="auto"/>
            <w:tcMar>
              <w:top w:w="100" w:type="dxa"/>
              <w:left w:w="100" w:type="dxa"/>
              <w:bottom w:w="100" w:type="dxa"/>
              <w:right w:w="100" w:type="dxa"/>
            </w:tcMar>
          </w:tcPr>
          <w:p w14:paraId="562220DC"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D"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E"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DF"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137" w:type="dxa"/>
            <w:shd w:val="clear" w:color="auto" w:fill="auto"/>
            <w:tcMar>
              <w:top w:w="100" w:type="dxa"/>
              <w:left w:w="100" w:type="dxa"/>
              <w:bottom w:w="100" w:type="dxa"/>
              <w:right w:w="100" w:type="dxa"/>
            </w:tcMar>
          </w:tcPr>
          <w:p w14:paraId="562220E0" w14:textId="77777777" w:rsidR="007710E7" w:rsidRDefault="007710E7">
            <w:pPr>
              <w:widowControl w:val="0"/>
              <w:pBdr>
                <w:top w:val="nil"/>
                <w:left w:val="nil"/>
                <w:bottom w:val="nil"/>
                <w:right w:val="nil"/>
                <w:between w:val="nil"/>
              </w:pBdr>
              <w:spacing w:line="240" w:lineRule="auto"/>
              <w:rPr>
                <w:rFonts w:ascii="Constantia" w:eastAsia="Constantia" w:hAnsi="Constantia" w:cs="Constantia"/>
                <w:sz w:val="24"/>
                <w:szCs w:val="24"/>
              </w:rPr>
            </w:pPr>
          </w:p>
        </w:tc>
      </w:tr>
    </w:tbl>
    <w:p w14:paraId="562220E2" w14:textId="77777777" w:rsidR="007710E7" w:rsidRDefault="007710E7">
      <w:pPr>
        <w:rPr>
          <w:rFonts w:ascii="Constantia" w:eastAsia="Constantia" w:hAnsi="Constantia" w:cs="Constantia"/>
          <w:b/>
          <w:sz w:val="28"/>
          <w:szCs w:val="28"/>
          <w:u w:val="single"/>
        </w:rPr>
      </w:pPr>
      <w:bookmarkStart w:id="5" w:name="_30j0zll" w:colFirst="0" w:colLast="0"/>
      <w:bookmarkEnd w:id="5"/>
    </w:p>
    <w:sectPr w:rsidR="007710E7">
      <w:headerReference w:type="default" r:id="rId21"/>
      <w:footerReference w:type="default" r:id="rId22"/>
      <w:headerReference w:type="first" r:id="rId23"/>
      <w:footerReference w:type="first" r:id="rId2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220FD" w14:textId="77777777" w:rsidR="00C37B32" w:rsidRDefault="00C37B32">
      <w:pPr>
        <w:spacing w:line="240" w:lineRule="auto"/>
      </w:pPr>
      <w:r>
        <w:separator/>
      </w:r>
    </w:p>
  </w:endnote>
  <w:endnote w:type="continuationSeparator" w:id="0">
    <w:p w14:paraId="562220FF" w14:textId="77777777" w:rsidR="00C37B32" w:rsidRDefault="00C37B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69832A-2448-C640-A073-6729956194C9}"/>
  </w:font>
  <w:font w:name="Noto Sans Symbols">
    <w:panose1 w:val="020B0604020202020204"/>
    <w:charset w:val="00"/>
    <w:family w:val="auto"/>
    <w:pitch w:val="default"/>
    <w:embedRegular r:id="rId2" w:fontKey="{F3263FE2-8112-004E-A7B7-3EFC394B043F}"/>
  </w:font>
  <w:font w:name="Courier New">
    <w:panose1 w:val="02070309020205020404"/>
    <w:charset w:val="00"/>
    <w:family w:val="modern"/>
    <w:pitch w:val="fixed"/>
    <w:sig w:usb0="E0002AFF" w:usb1="C0007843" w:usb2="00000009" w:usb3="00000000" w:csb0="000001FF" w:csb1="00000000"/>
    <w:embedRegular r:id="rId3" w:fontKey="{FBF669B4-1781-A74A-B507-CBB75860460C}"/>
  </w:font>
  <w:font w:name="Arial">
    <w:panose1 w:val="020B0604020202020204"/>
    <w:charset w:val="00"/>
    <w:family w:val="swiss"/>
    <w:pitch w:val="variable"/>
    <w:sig w:usb0="E0002AFF" w:usb1="C0007843" w:usb2="00000009" w:usb3="00000000" w:csb0="000001FF" w:csb1="00000000"/>
    <w:embedRegular r:id="rId4" w:fontKey="{ECE3E7D2-61D7-FE40-8039-3B9A3585AFD1}"/>
    <w:embedBold r:id="rId5" w:fontKey="{8EBFE668-DCD5-8E46-9ED5-0DA23ADA356E}"/>
    <w:embedItalic r:id="rId6" w:fontKey="{7C25AEB4-3CC8-664E-A36D-C67D344426B1}"/>
  </w:font>
  <w:font w:name="Constantia">
    <w:panose1 w:val="02030602050306030303"/>
    <w:charset w:val="00"/>
    <w:family w:val="roman"/>
    <w:pitch w:val="variable"/>
    <w:sig w:usb0="A00002EF" w:usb1="4000204B" w:usb2="00000000" w:usb3="00000000" w:csb0="0000019F" w:csb1="00000000"/>
    <w:embedRegular r:id="rId7" w:fontKey="{D9BDF21D-6C78-154F-891B-35E957F19B63}"/>
    <w:embedBold r:id="rId8" w:fontKey="{8F4AB64D-AB72-D24B-8019-A9790F889F70}"/>
    <w:embedItalic r:id="rId9" w:fontKey="{AFFC896E-3AFB-B846-94A1-4D22366E0CD2}"/>
    <w:embedBoldItalic r:id="rId10" w:fontKey="{F964971A-7E37-4846-8EE7-41CB99C78C5C}"/>
  </w:font>
  <w:font w:name="Calibri">
    <w:panose1 w:val="020F0502020204030204"/>
    <w:charset w:val="00"/>
    <w:family w:val="swiss"/>
    <w:pitch w:val="variable"/>
    <w:sig w:usb0="E0002AFF" w:usb1="C000247B" w:usb2="00000009" w:usb3="00000000" w:csb0="000001FF" w:csb1="00000000"/>
    <w:embedRegular r:id="rId11" w:fontKey="{C3C12884-F3FD-5A40-A273-21EB5696BE86}"/>
    <w:embedBold r:id="rId12" w:fontKey="{32014E08-FBD4-2343-834C-E89C7CE42CA1}"/>
  </w:font>
  <w:font w:name="Cambria">
    <w:panose1 w:val="02040503050406030204"/>
    <w:charset w:val="00"/>
    <w:family w:val="roman"/>
    <w:pitch w:val="variable"/>
    <w:sig w:usb0="E00002FF" w:usb1="400004FF" w:usb2="00000000" w:usb3="00000000" w:csb0="0000019F" w:csb1="00000000"/>
    <w:embedRegular r:id="rId13" w:fontKey="{EC4963A1-2C1F-CE4A-A4B1-379FC5CEC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20F4" w14:textId="77777777" w:rsidR="007710E7" w:rsidRDefault="00C37B32">
    <w:r>
      <w:rPr>
        <w:noProof/>
      </w:rPr>
      <w:drawing>
        <wp:inline distT="114300" distB="114300" distL="114300" distR="114300" wp14:anchorId="562220FB" wp14:editId="562220FC">
          <wp:extent cx="1319213" cy="280107"/>
          <wp:effectExtent l="0" t="0" r="0" b="0"/>
          <wp:docPr id="16" name="image9.png" descr="MSU-Wordmark-Green-CMYK.png"/>
          <wp:cNvGraphicFramePr/>
          <a:graphic xmlns:a="http://schemas.openxmlformats.org/drawingml/2006/main">
            <a:graphicData uri="http://schemas.openxmlformats.org/drawingml/2006/picture">
              <pic:pic xmlns:pic="http://schemas.openxmlformats.org/drawingml/2006/picture">
                <pic:nvPicPr>
                  <pic:cNvPr id="0" name="image9.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562220FD" wp14:editId="562220FE">
          <wp:extent cx="2198563" cy="409902"/>
          <wp:effectExtent l="0" t="0" r="0" b="0"/>
          <wp:docPr id="17"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562220FF" wp14:editId="56222100">
          <wp:extent cx="281839" cy="281839"/>
          <wp:effectExtent l="0" t="0" r="0" b="0"/>
          <wp:docPr id="18" name="image2.png" descr="attribution.png"/>
          <wp:cNvGraphicFramePr/>
          <a:graphic xmlns:a="http://schemas.openxmlformats.org/drawingml/2006/main">
            <a:graphicData uri="http://schemas.openxmlformats.org/drawingml/2006/picture">
              <pic:pic xmlns:pic="http://schemas.openxmlformats.org/drawingml/2006/picture">
                <pic:nvPicPr>
                  <pic:cNvPr id="0" name="image2.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56222101" wp14:editId="56222102">
          <wp:extent cx="281839" cy="281839"/>
          <wp:effectExtent l="0" t="0" r="0" b="0"/>
          <wp:docPr id="8" name="image4.png" descr="non-commercial.png"/>
          <wp:cNvGraphicFramePr/>
          <a:graphic xmlns:a="http://schemas.openxmlformats.org/drawingml/2006/main">
            <a:graphicData uri="http://schemas.openxmlformats.org/drawingml/2006/picture">
              <pic:pic xmlns:pic="http://schemas.openxmlformats.org/drawingml/2006/picture">
                <pic:nvPicPr>
                  <pic:cNvPr id="0" name="image4.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562220F5" w14:textId="4D730D71" w:rsidR="007710E7" w:rsidRDefault="00C37B32">
    <w:pPr>
      <w:jc w:val="right"/>
    </w:pPr>
    <w:r>
      <w:fldChar w:fldCharType="begin"/>
    </w:r>
    <w:r>
      <w:instrText>PAGE</w:instrText>
    </w:r>
    <w:r>
      <w:fldChar w:fldCharType="separate"/>
    </w:r>
    <w:r w:rsidR="009F739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20F7" w14:textId="77777777" w:rsidR="007710E7" w:rsidRDefault="00C37B32">
    <w:r>
      <w:rPr>
        <w:noProof/>
      </w:rPr>
      <w:drawing>
        <wp:inline distT="114300" distB="114300" distL="114300" distR="114300" wp14:anchorId="56222107" wp14:editId="56222108">
          <wp:extent cx="1319213" cy="280107"/>
          <wp:effectExtent l="0" t="0" r="0" b="0"/>
          <wp:docPr id="11" name="image9.png" descr="MSU-Wordmark-Green-CMYK.png"/>
          <wp:cNvGraphicFramePr/>
          <a:graphic xmlns:a="http://schemas.openxmlformats.org/drawingml/2006/main">
            <a:graphicData uri="http://schemas.openxmlformats.org/drawingml/2006/picture">
              <pic:pic xmlns:pic="http://schemas.openxmlformats.org/drawingml/2006/picture">
                <pic:nvPicPr>
                  <pic:cNvPr id="0" name="image9.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56222109" wp14:editId="5622210A">
          <wp:extent cx="281839" cy="281839"/>
          <wp:effectExtent l="0" t="0" r="0" b="0"/>
          <wp:docPr id="12" name="image2.png" descr="attribution.png"/>
          <wp:cNvGraphicFramePr/>
          <a:graphic xmlns:a="http://schemas.openxmlformats.org/drawingml/2006/main">
            <a:graphicData uri="http://schemas.openxmlformats.org/drawingml/2006/picture">
              <pic:pic xmlns:pic="http://schemas.openxmlformats.org/drawingml/2006/picture">
                <pic:nvPicPr>
                  <pic:cNvPr id="0" name="image2.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5622210B" wp14:editId="5622210C">
          <wp:extent cx="281839" cy="281839"/>
          <wp:effectExtent l="0" t="0" r="0" b="0"/>
          <wp:docPr id="13" name="image4.png" descr="non-commercial.png"/>
          <wp:cNvGraphicFramePr/>
          <a:graphic xmlns:a="http://schemas.openxmlformats.org/drawingml/2006/main">
            <a:graphicData uri="http://schemas.openxmlformats.org/drawingml/2006/picture">
              <pic:pic xmlns:pic="http://schemas.openxmlformats.org/drawingml/2006/picture">
                <pic:nvPicPr>
                  <pic:cNvPr id="0" name="image4.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562220F8" w14:textId="7D218AD2" w:rsidR="007710E7" w:rsidRDefault="00C37B32">
    <w:pPr>
      <w:jc w:val="right"/>
    </w:pPr>
    <w:r>
      <w:fldChar w:fldCharType="begin"/>
    </w:r>
    <w:r>
      <w:instrText>PAGE</w:instrText>
    </w:r>
    <w:r>
      <w:fldChar w:fldCharType="separate"/>
    </w:r>
    <w:r w:rsidR="009F73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220F9" w14:textId="77777777" w:rsidR="00C37B32" w:rsidRDefault="00C37B32">
      <w:pPr>
        <w:spacing w:line="240" w:lineRule="auto"/>
      </w:pPr>
      <w:r>
        <w:separator/>
      </w:r>
    </w:p>
  </w:footnote>
  <w:footnote w:type="continuationSeparator" w:id="0">
    <w:p w14:paraId="562220FB" w14:textId="77777777" w:rsidR="00C37B32" w:rsidRDefault="00C37B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20F3" w14:textId="77777777" w:rsidR="007710E7" w:rsidRDefault="00C37B32">
    <w:pPr>
      <w:ind w:left="6480" w:firstLine="720"/>
    </w:pPr>
    <w:r>
      <w:t xml:space="preserve">       </w:t>
    </w:r>
    <w:r>
      <w:rPr>
        <w:noProof/>
      </w:rPr>
      <w:drawing>
        <wp:inline distT="114300" distB="114300" distL="114300" distR="114300" wp14:anchorId="562220F9" wp14:editId="562220FA">
          <wp:extent cx="1018919" cy="637860"/>
          <wp:effectExtent l="0" t="0" r="0" b="0"/>
          <wp:docPr id="15" name="image5.jpg" descr="health in our hands 18.jpg"/>
          <wp:cNvGraphicFramePr/>
          <a:graphic xmlns:a="http://schemas.openxmlformats.org/drawingml/2006/main">
            <a:graphicData uri="http://schemas.openxmlformats.org/drawingml/2006/picture">
              <pic:pic xmlns:pic="http://schemas.openxmlformats.org/drawingml/2006/picture">
                <pic:nvPicPr>
                  <pic:cNvPr id="0" name="image5.jpg" descr="health in our hands 18.jpg"/>
                  <pic:cNvPicPr preferRelativeResize="0"/>
                </pic:nvPicPr>
                <pic:blipFill>
                  <a:blip r:embed="rId1"/>
                  <a:srcRect l="4000" t="9160" r="12499" b="10686"/>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20F6" w14:textId="77777777" w:rsidR="007710E7" w:rsidRDefault="00C37B32">
    <w:r>
      <w:rPr>
        <w:noProof/>
      </w:rPr>
      <w:drawing>
        <wp:inline distT="114300" distB="114300" distL="114300" distR="114300" wp14:anchorId="56222103" wp14:editId="56222104">
          <wp:extent cx="3100388" cy="665620"/>
          <wp:effectExtent l="0" t="0" r="0" b="0"/>
          <wp:docPr id="9"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56222105" wp14:editId="56222106">
          <wp:extent cx="1018919" cy="637860"/>
          <wp:effectExtent l="0" t="0" r="0" b="0"/>
          <wp:docPr id="10" name="image5.jpg" descr="health in our hands 18.jpg"/>
          <wp:cNvGraphicFramePr/>
          <a:graphic xmlns:a="http://schemas.openxmlformats.org/drawingml/2006/main">
            <a:graphicData uri="http://schemas.openxmlformats.org/drawingml/2006/picture">
              <pic:pic xmlns:pic="http://schemas.openxmlformats.org/drawingml/2006/picture">
                <pic:nvPicPr>
                  <pic:cNvPr id="0" name="image5.jpg" descr="health in our hands 18.jpg"/>
                  <pic:cNvPicPr preferRelativeResize="0"/>
                </pic:nvPicPr>
                <pic:blipFill>
                  <a:blip r:embed="rId2"/>
                  <a:srcRect l="4000" t="9160" r="12499" b="10686"/>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765C"/>
    <w:multiLevelType w:val="multilevel"/>
    <w:tmpl w:val="E166C39C"/>
    <w:lvl w:ilvl="0">
      <w:start w:val="1"/>
      <w:numFmt w:val="decimal"/>
      <w:lvlText w:val="%1."/>
      <w:lvlJc w:val="left"/>
      <w:pPr>
        <w:ind w:left="360" w:hanging="360"/>
      </w:pPr>
      <w:rPr>
        <w:b w:val="0"/>
      </w:rPr>
    </w:lvl>
    <w:lvl w:ilvl="1">
      <w:start w:val="5"/>
      <w:numFmt w:val="bullet"/>
      <w:lvlText w:val="●"/>
      <w:lvlJc w:val="left"/>
      <w:pPr>
        <w:ind w:left="1080" w:hanging="360"/>
      </w:pPr>
    </w:lvl>
    <w:lvl w:ilvl="2">
      <w:start w:val="1"/>
      <w:numFmt w:val="bullet"/>
      <w:lvlText w:val="○"/>
      <w:lvlJc w:val="left"/>
      <w:pPr>
        <w:ind w:left="1800" w:hanging="180"/>
      </w:pPr>
    </w:lvl>
    <w:lvl w:ilvl="3">
      <w:start w:val="1"/>
      <w:numFmt w:val="bullet"/>
      <w:lvlText w:val="○"/>
      <w:lvlJc w:val="left"/>
      <w:pPr>
        <w:ind w:left="2520" w:hanging="360"/>
      </w:pPr>
    </w:lvl>
    <w:lvl w:ilvl="4">
      <w:start w:val="1"/>
      <w:numFmt w:val="bullet"/>
      <w:lvlText w:val="■"/>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502817"/>
    <w:multiLevelType w:val="multilevel"/>
    <w:tmpl w:val="5C8CBF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953016"/>
    <w:multiLevelType w:val="multilevel"/>
    <w:tmpl w:val="F2F89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3A247F"/>
    <w:multiLevelType w:val="multilevel"/>
    <w:tmpl w:val="97F87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27D76"/>
    <w:multiLevelType w:val="multilevel"/>
    <w:tmpl w:val="F04E94EE"/>
    <w:lvl w:ilvl="0">
      <w:start w:val="1"/>
      <w:numFmt w:val="bullet"/>
      <w:lvlText w:val="●"/>
      <w:lvlJc w:val="left"/>
      <w:pPr>
        <w:ind w:left="720" w:hanging="360"/>
      </w:pPr>
      <w:rPr>
        <w:color w:val="FF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616EF7"/>
    <w:multiLevelType w:val="multilevel"/>
    <w:tmpl w:val="A0AC8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F13048"/>
    <w:multiLevelType w:val="multilevel"/>
    <w:tmpl w:val="EE62A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0D6072"/>
    <w:multiLevelType w:val="multilevel"/>
    <w:tmpl w:val="7E2C0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460378"/>
    <w:multiLevelType w:val="multilevel"/>
    <w:tmpl w:val="69E84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551217"/>
    <w:multiLevelType w:val="multilevel"/>
    <w:tmpl w:val="4E80DAF8"/>
    <w:lvl w:ilvl="0">
      <w:start w:val="1"/>
      <w:numFmt w:val="decimal"/>
      <w:lvlText w:val="%1."/>
      <w:lvlJc w:val="left"/>
      <w:pPr>
        <w:ind w:left="360" w:hanging="360"/>
      </w:pPr>
      <w:rPr>
        <w:b w:val="0"/>
      </w:rPr>
    </w:lvl>
    <w:lvl w:ilvl="1">
      <w:start w:val="1"/>
      <w:numFmt w:val="bullet"/>
      <w:lvlText w:val="●"/>
      <w:lvlJc w:val="left"/>
      <w:pPr>
        <w:ind w:left="1080" w:hanging="360"/>
      </w:pPr>
    </w:lvl>
    <w:lvl w:ilvl="2">
      <w:start w:val="1"/>
      <w:numFmt w:val="bullet"/>
      <w:lvlText w:val="○"/>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0E8002D"/>
    <w:multiLevelType w:val="multilevel"/>
    <w:tmpl w:val="D48A3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80481A"/>
    <w:multiLevelType w:val="multilevel"/>
    <w:tmpl w:val="7FBE1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9D3E51"/>
    <w:multiLevelType w:val="multilevel"/>
    <w:tmpl w:val="E3A0F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5F773D"/>
    <w:multiLevelType w:val="multilevel"/>
    <w:tmpl w:val="7FD0C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A211FA"/>
    <w:multiLevelType w:val="multilevel"/>
    <w:tmpl w:val="980C7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4E5B8F"/>
    <w:multiLevelType w:val="multilevel"/>
    <w:tmpl w:val="A1D63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760730"/>
    <w:multiLevelType w:val="multilevel"/>
    <w:tmpl w:val="F9E08A38"/>
    <w:lvl w:ilvl="0">
      <w:start w:val="1"/>
      <w:numFmt w:val="decimal"/>
      <w:lvlText w:val="%1."/>
      <w:lvlJc w:val="left"/>
      <w:pPr>
        <w:ind w:left="360" w:hanging="360"/>
      </w:pPr>
      <w:rPr>
        <w:b w:val="0"/>
      </w:rPr>
    </w:lvl>
    <w:lvl w:ilvl="1">
      <w:start w:val="5"/>
      <w:numFmt w:val="bullet"/>
      <w:lvlText w:val="●"/>
      <w:lvlJc w:val="left"/>
      <w:pPr>
        <w:ind w:left="1080" w:hanging="360"/>
      </w:pPr>
    </w:lvl>
    <w:lvl w:ilvl="2">
      <w:start w:val="1"/>
      <w:numFmt w:val="bullet"/>
      <w:lvlText w:val="●"/>
      <w:lvlJc w:val="left"/>
      <w:pPr>
        <w:ind w:left="1800" w:hanging="180"/>
      </w:pPr>
    </w:lvl>
    <w:lvl w:ilvl="3">
      <w:start w:val="1"/>
      <w:numFmt w:val="bullet"/>
      <w:lvlText w:val="○"/>
      <w:lvlJc w:val="left"/>
      <w:pPr>
        <w:ind w:left="2520" w:hanging="360"/>
      </w:pPr>
    </w:lvl>
    <w:lvl w:ilvl="4">
      <w:start w:val="1"/>
      <w:numFmt w:val="bullet"/>
      <w:lvlText w:val="■"/>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ECA3D75"/>
    <w:multiLevelType w:val="multilevel"/>
    <w:tmpl w:val="F4A2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866741"/>
    <w:multiLevelType w:val="multilevel"/>
    <w:tmpl w:val="F470368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D8E311A"/>
    <w:multiLevelType w:val="multilevel"/>
    <w:tmpl w:val="D32A80B4"/>
    <w:lvl w:ilvl="0">
      <w:start w:val="1"/>
      <w:numFmt w:val="decimal"/>
      <w:lvlText w:val="%1."/>
      <w:lvlJc w:val="left"/>
      <w:pPr>
        <w:ind w:left="360" w:hanging="360"/>
      </w:pPr>
      <w:rPr>
        <w:b w:val="0"/>
      </w:rPr>
    </w:lvl>
    <w:lvl w:ilvl="1">
      <w:start w:val="5"/>
      <w:numFmt w:val="lowerLetter"/>
      <w:lvlText w:val="%2."/>
      <w:lvlJc w:val="left"/>
      <w:pPr>
        <w:ind w:left="1080" w:hanging="360"/>
      </w:pPr>
    </w:lvl>
    <w:lvl w:ilvl="2">
      <w:start w:val="1"/>
      <w:numFmt w:val="bullet"/>
      <w:lvlText w:val="●"/>
      <w:lvlJc w:val="left"/>
      <w:pPr>
        <w:ind w:left="1800" w:hanging="180"/>
      </w:pPr>
    </w:lvl>
    <w:lvl w:ilvl="3">
      <w:start w:val="1"/>
      <w:numFmt w:val="bullet"/>
      <w:lvlText w:val="○"/>
      <w:lvlJc w:val="left"/>
      <w:pPr>
        <w:ind w:left="2520" w:hanging="360"/>
      </w:pPr>
    </w:lvl>
    <w:lvl w:ilvl="4">
      <w:start w:val="1"/>
      <w:numFmt w:val="bullet"/>
      <w:lvlText w:val="■"/>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374757C"/>
    <w:multiLevelType w:val="multilevel"/>
    <w:tmpl w:val="D0ACE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91646A"/>
    <w:multiLevelType w:val="multilevel"/>
    <w:tmpl w:val="14DC9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027D23"/>
    <w:multiLevelType w:val="multilevel"/>
    <w:tmpl w:val="05EEB4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B831A16"/>
    <w:multiLevelType w:val="multilevel"/>
    <w:tmpl w:val="0D12A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0184069">
    <w:abstractNumId w:val="22"/>
  </w:num>
  <w:num w:numId="2" w16cid:durableId="1643005028">
    <w:abstractNumId w:val="3"/>
  </w:num>
  <w:num w:numId="3" w16cid:durableId="1788347931">
    <w:abstractNumId w:val="17"/>
  </w:num>
  <w:num w:numId="4" w16cid:durableId="80684405">
    <w:abstractNumId w:val="20"/>
  </w:num>
  <w:num w:numId="5" w16cid:durableId="790435545">
    <w:abstractNumId w:val="21"/>
  </w:num>
  <w:num w:numId="6" w16cid:durableId="296109476">
    <w:abstractNumId w:val="9"/>
  </w:num>
  <w:num w:numId="7" w16cid:durableId="1224219962">
    <w:abstractNumId w:val="7"/>
  </w:num>
  <w:num w:numId="8" w16cid:durableId="1479615298">
    <w:abstractNumId w:val="18"/>
  </w:num>
  <w:num w:numId="9" w16cid:durableId="1955089004">
    <w:abstractNumId w:val="1"/>
  </w:num>
  <w:num w:numId="10" w16cid:durableId="1736006816">
    <w:abstractNumId w:val="11"/>
  </w:num>
  <w:num w:numId="11" w16cid:durableId="1918900395">
    <w:abstractNumId w:val="6"/>
  </w:num>
  <w:num w:numId="12" w16cid:durableId="979382852">
    <w:abstractNumId w:val="13"/>
  </w:num>
  <w:num w:numId="13" w16cid:durableId="1428305657">
    <w:abstractNumId w:val="0"/>
  </w:num>
  <w:num w:numId="14" w16cid:durableId="272515818">
    <w:abstractNumId w:val="16"/>
  </w:num>
  <w:num w:numId="15" w16cid:durableId="855264753">
    <w:abstractNumId w:val="2"/>
  </w:num>
  <w:num w:numId="16" w16cid:durableId="939066635">
    <w:abstractNumId w:val="8"/>
  </w:num>
  <w:num w:numId="17" w16cid:durableId="1329333241">
    <w:abstractNumId w:val="23"/>
  </w:num>
  <w:num w:numId="18" w16cid:durableId="1349520792">
    <w:abstractNumId w:val="5"/>
  </w:num>
  <w:num w:numId="19" w16cid:durableId="626933614">
    <w:abstractNumId w:val="19"/>
  </w:num>
  <w:num w:numId="20" w16cid:durableId="1972638257">
    <w:abstractNumId w:val="10"/>
  </w:num>
  <w:num w:numId="21" w16cid:durableId="1780300139">
    <w:abstractNumId w:val="14"/>
  </w:num>
  <w:num w:numId="22" w16cid:durableId="447966253">
    <w:abstractNumId w:val="4"/>
  </w:num>
  <w:num w:numId="23" w16cid:durableId="2009096421">
    <w:abstractNumId w:val="15"/>
  </w:num>
  <w:num w:numId="24" w16cid:durableId="9178627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0E7"/>
    <w:rsid w:val="00131C0D"/>
    <w:rsid w:val="00727323"/>
    <w:rsid w:val="007710E7"/>
    <w:rsid w:val="009F7392"/>
    <w:rsid w:val="00C37B32"/>
    <w:rsid w:val="00DB576D"/>
    <w:rsid w:val="00E03499"/>
    <w:rsid w:val="00F35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221EC6"/>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extgenscience.org/pe/ms-ls4-4-biological-evolution-unity-and-diversity" TargetMode="External"/><Relationship Id="rId13" Type="http://schemas.openxmlformats.org/officeDocument/2006/relationships/hyperlink" Target="https://en.wikipedia.org/wiki/Genotype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cs.google.com/presentation/d/1T_k8wKauBHSWhXobZ8tfFulXStGeR7-G4c_sUpvKkn8/edit"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Environmental_factors" TargetMode="External"/><Relationship Id="rId20" Type="http://schemas.openxmlformats.org/officeDocument/2006/relationships/hyperlink" Target="https://sciencing.com/make-sea-water-home-636891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n.wikipedia.org/wiki/Genes" TargetMode="External"/><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nextgenscience.org/pe/ms-ls4-6-biological-evolution-unity-and-diversity" TargetMode="External"/><Relationship Id="rId14" Type="http://schemas.openxmlformats.org/officeDocument/2006/relationships/hyperlink" Target="https://en.wikipedia.org/wiki/Norm_of_reaction" TargetMode="External"/><Relationship Id="rId22" Type="http://schemas.openxmlformats.org/officeDocument/2006/relationships/footer" Target="footer1.xml"/><Relationship Id="rId27"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0EDA06-EFBF-4CD2-A7F7-F925E55FF32C}"/>
</file>

<file path=customXml/itemProps2.xml><?xml version="1.0" encoding="utf-8"?>
<ds:datastoreItem xmlns:ds="http://schemas.openxmlformats.org/officeDocument/2006/customXml" ds:itemID="{96F14A1C-C7B0-4D91-881E-EEA6B12D4E18}"/>
</file>

<file path=docProps/app.xml><?xml version="1.0" encoding="utf-8"?>
<Properties xmlns="http://schemas.openxmlformats.org/officeDocument/2006/extended-properties" xmlns:vt="http://schemas.openxmlformats.org/officeDocument/2006/docPropsVTypes">
  <Template>Normal.dotm</Template>
  <TotalTime>7</TotalTime>
  <Pages>15</Pages>
  <Words>3753</Words>
  <Characters>21398</Characters>
  <Application>Microsoft Office Word</Application>
  <DocSecurity>0</DocSecurity>
  <Lines>178</Lines>
  <Paragraphs>50</Paragraphs>
  <ScaleCrop>false</ScaleCrop>
  <Company/>
  <LinksUpToDate>false</LinksUpToDate>
  <CharactersWithSpaces>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Morales, Consuelo</cp:lastModifiedBy>
  <cp:revision>7</cp:revision>
  <dcterms:created xsi:type="dcterms:W3CDTF">2024-08-22T15:05:00Z</dcterms:created>
  <dcterms:modified xsi:type="dcterms:W3CDTF">2024-08-22T15:12:00Z</dcterms:modified>
</cp:coreProperties>
</file>