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47DC9" w14:textId="3A4F211B" w:rsidR="00A02A25" w:rsidRPr="00A02A25" w:rsidRDefault="00A02A25" w:rsidP="00A02A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89FFC" wp14:editId="572585A7">
                <wp:simplePos x="0" y="0"/>
                <wp:positionH relativeFrom="column">
                  <wp:posOffset>1648460</wp:posOffset>
                </wp:positionH>
                <wp:positionV relativeFrom="paragraph">
                  <wp:posOffset>0</wp:posOffset>
                </wp:positionV>
                <wp:extent cx="3690620" cy="473710"/>
                <wp:effectExtent l="0" t="0" r="0" b="0"/>
                <wp:wrapSquare wrapText="bothSides"/>
                <wp:docPr id="16489422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620" cy="47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EA7BA" w14:textId="583388F5" w:rsidR="00A02A25" w:rsidRPr="00A02A25" w:rsidRDefault="00A02A25" w:rsidP="00A02A25">
                            <w:pPr>
                              <w:shd w:val="clear" w:color="auto" w:fill="215E99" w:themeFill="text2" w:themeFillTint="BF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02A2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</w:t>
                            </w:r>
                            <w:r w:rsidRPr="00A02A2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ealth in Our Hands - supply list *</w:t>
                            </w:r>
                          </w:p>
                          <w:p w14:paraId="24547E67" w14:textId="77777777" w:rsidR="00A02A25" w:rsidRPr="002D52D0" w:rsidRDefault="00A02A25" w:rsidP="00A02A25">
                            <w:pPr>
                              <w:shd w:val="clear" w:color="auto" w:fill="215E99" w:themeFill="text2" w:themeFillTint="BF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89F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9.8pt;margin-top:0;width:290.6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" filled="f" stroked="f" strokeweight=".5pt">
                <v:fill o:detectmouseclick="t"/>
                <v:textbox>
                  <w:txbxContent>
                    <w:p w14:paraId="002EA7BA" w14:textId="583388F5" w:rsidR="00A02A25" w:rsidRPr="00A02A25" w:rsidRDefault="00A02A25" w:rsidP="00A02A25">
                      <w:pPr>
                        <w:shd w:val="clear" w:color="auto" w:fill="215E99" w:themeFill="text2" w:themeFillTint="BF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A02A2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</w:t>
                      </w:r>
                      <w:r w:rsidRPr="00A02A2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ealth in Our Hands - supply list *</w:t>
                      </w:r>
                    </w:p>
                    <w:p w14:paraId="24547E67" w14:textId="77777777" w:rsidR="00A02A25" w:rsidRPr="002D52D0" w:rsidRDefault="00A02A25" w:rsidP="00A02A25">
                      <w:pPr>
                        <w:shd w:val="clear" w:color="auto" w:fill="215E99" w:themeFill="text2" w:themeFillTint="BF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04B76" w14:textId="77777777" w:rsidR="00A02A25" w:rsidRDefault="00A02A25" w:rsidP="00A02A25"/>
    <w:p w14:paraId="3ECF99A7" w14:textId="77777777" w:rsidR="00A02A25" w:rsidRDefault="00A02A25" w:rsidP="00A02A25"/>
    <w:p w14:paraId="64CA7424" w14:textId="05EBB6C7" w:rsidR="00A02A25" w:rsidRPr="00A02A25" w:rsidRDefault="00A02A25" w:rsidP="00A02A25">
      <w:r w:rsidRPr="00A02A25">
        <w:t>* Links are example of appropriate supplies </w:t>
      </w:r>
    </w:p>
    <w:p w14:paraId="45D6670A" w14:textId="77777777" w:rsidR="00A02A25" w:rsidRPr="00A02A25" w:rsidRDefault="00A02A25" w:rsidP="00A02A25">
      <w:r w:rsidRPr="00A02A25">
        <w:t xml:space="preserve">● </w:t>
      </w:r>
      <w:r w:rsidRPr="00A02A25">
        <w:rPr>
          <w:b/>
          <w:bCs/>
        </w:rPr>
        <w:t>General for curriculum </w:t>
      </w:r>
    </w:p>
    <w:p w14:paraId="4D3BBBEE" w14:textId="77777777" w:rsidR="00A02A25" w:rsidRPr="00A02A25" w:rsidRDefault="00A02A25" w:rsidP="00A02A25">
      <w:pPr>
        <w:ind w:left="720"/>
      </w:pPr>
      <w:r w:rsidRPr="00A02A25">
        <w:t>○ (Optional) 2-pocket folder (1/student) </w:t>
      </w:r>
    </w:p>
    <w:p w14:paraId="07A57660" w14:textId="77777777" w:rsidR="00A02A25" w:rsidRPr="00A02A25" w:rsidRDefault="00A02A25" w:rsidP="00A02A25">
      <w:pPr>
        <w:ind w:left="720"/>
      </w:pPr>
      <w:r w:rsidRPr="00A02A25">
        <w:t>○ Post-it boards (1/</w:t>
      </w:r>
      <w:proofErr w:type="gramStart"/>
      <w:r w:rsidRPr="00A02A25">
        <w:t>teacher)+</w:t>
      </w:r>
      <w:proofErr w:type="gramEnd"/>
      <w:r w:rsidRPr="00A02A25">
        <w:t xml:space="preserve"> 3x3 Post-it notes (2-3/class) </w:t>
      </w:r>
    </w:p>
    <w:p w14:paraId="71BAFD57" w14:textId="77777777" w:rsidR="00A02A25" w:rsidRPr="00A02A25" w:rsidRDefault="00A02A25" w:rsidP="00A02A25">
      <w:r w:rsidRPr="00A02A25">
        <w:t xml:space="preserve">● </w:t>
      </w:r>
      <w:r w:rsidRPr="00A02A25">
        <w:rPr>
          <w:b/>
          <w:bCs/>
        </w:rPr>
        <w:t>Learning Set 2 </w:t>
      </w:r>
    </w:p>
    <w:p w14:paraId="2D95E2D9" w14:textId="77777777" w:rsidR="00A02A25" w:rsidRPr="00A02A25" w:rsidRDefault="00A02A25" w:rsidP="00A02A25">
      <w:pPr>
        <w:ind w:left="720"/>
      </w:pPr>
      <w:r w:rsidRPr="00A02A25">
        <w:t>○ Diagnosing Diabetes kits (1 per group of 2-3 students) </w:t>
      </w:r>
    </w:p>
    <w:p w14:paraId="6A2C7C91" w14:textId="77777777" w:rsidR="00A02A25" w:rsidRPr="00A02A25" w:rsidRDefault="00A02A25" w:rsidP="00A02A25">
      <w:r w:rsidRPr="00A02A25">
        <w:rPr>
          <w:u w:val="single"/>
        </w:rPr>
        <w:t xml:space="preserve">http://www.sciencetakeout.com/product/diagnosing-diabetes/ </w:t>
      </w:r>
      <w:r w:rsidRPr="00A02A25">
        <w:t> </w:t>
      </w:r>
    </w:p>
    <w:p w14:paraId="47B3A96E" w14:textId="77777777" w:rsidR="00A02A25" w:rsidRPr="00A02A25" w:rsidRDefault="00A02A25" w:rsidP="00A02A25">
      <w:r w:rsidRPr="00A02A25">
        <w:t xml:space="preserve">● </w:t>
      </w:r>
      <w:r w:rsidRPr="00A02A25">
        <w:rPr>
          <w:b/>
          <w:bCs/>
        </w:rPr>
        <w:t>Learning Set 3 </w:t>
      </w:r>
    </w:p>
    <w:p w14:paraId="5277CA3C" w14:textId="77777777" w:rsidR="00A02A25" w:rsidRPr="00A02A25" w:rsidRDefault="00A02A25" w:rsidP="00A02A25">
      <w:pPr>
        <w:ind w:left="720"/>
      </w:pPr>
      <w:r w:rsidRPr="00A02A25">
        <w:t xml:space="preserve">○ Small </w:t>
      </w:r>
      <w:proofErr w:type="spellStart"/>
      <w:r w:rsidRPr="00A02A25">
        <w:t>ziploc</w:t>
      </w:r>
      <w:proofErr w:type="spellEnd"/>
      <w:r w:rsidRPr="00A02A25">
        <w:t xml:space="preserve"> baggie of pony beads (packaged by class, for groups of 2 students) </w:t>
      </w:r>
      <w:r w:rsidRPr="00A02A25">
        <w:rPr>
          <w:rFonts w:ascii="Arial" w:hAnsi="Arial" w:cs="Arial"/>
        </w:rPr>
        <w:t>■</w:t>
      </w:r>
      <w:r w:rsidRPr="00A02A25">
        <w:t xml:space="preserve"> 2 blue beads </w:t>
      </w:r>
    </w:p>
    <w:p w14:paraId="58964181" w14:textId="77777777" w:rsidR="00A02A25" w:rsidRPr="00A02A25" w:rsidRDefault="00A02A25" w:rsidP="00A02A25">
      <w:pPr>
        <w:ind w:left="720"/>
      </w:pPr>
      <w:hyperlink r:id="rId5" w:history="1">
        <w:r w:rsidRPr="00A02A25">
          <w:rPr>
            <w:rStyle w:val="Hyperlink"/>
          </w:rPr>
          <w:t>https://www.amazon.com/Darice-06121-2-03-Count-BeadsOpaque/dp/B004B7G73C/ref=sr_1_11?ie=UTF8&amp;qid=1485962147&amp;sr=8-11&amp;keywords=red+pony+beads</w:t>
        </w:r>
      </w:hyperlink>
    </w:p>
    <w:p w14:paraId="175BC64F" w14:textId="0787BE54" w:rsidR="00A02A25" w:rsidRPr="00A02A25" w:rsidRDefault="00A02A25" w:rsidP="00A02A25">
      <w:pPr>
        <w:ind w:left="720"/>
      </w:pPr>
      <w:r w:rsidRPr="00A02A25">
        <w:t>○ 8 black beads </w:t>
      </w:r>
    </w:p>
    <w:p w14:paraId="36D39360" w14:textId="50FEE9E7" w:rsidR="00A02A25" w:rsidRPr="00A02A25" w:rsidRDefault="00A02A25" w:rsidP="00A02A25">
      <w:pPr>
        <w:ind w:left="720"/>
      </w:pPr>
      <w:hyperlink r:id="rId6" w:history="1">
        <w:r w:rsidRPr="00DD3D18">
          <w:rPr>
            <w:rStyle w:val="Hyperlink"/>
          </w:rPr>
          <w:t>https://www.amazon.com/dp/B004B7G782/ref=twister_B01C7OIF1W?_e+ncoding=UTF8&amp;th=1</w:t>
        </w:r>
      </w:hyperlink>
      <w:r>
        <w:rPr>
          <w:u w:val="single"/>
        </w:rPr>
        <w:t xml:space="preserve"> </w:t>
      </w:r>
    </w:p>
    <w:p w14:paraId="6DC99912" w14:textId="71933B39" w:rsidR="00A02A25" w:rsidRPr="00A02A25" w:rsidRDefault="00A02A25" w:rsidP="00A02A25">
      <w:pPr>
        <w:ind w:left="720"/>
      </w:pPr>
      <w:r w:rsidRPr="00A02A25">
        <w:t>○ 1 yellow bead </w:t>
      </w:r>
    </w:p>
    <w:p w14:paraId="6A024784" w14:textId="6BBF5646" w:rsidR="00A02A25" w:rsidRPr="00A02A25" w:rsidRDefault="00A02A25" w:rsidP="00A02A25">
      <w:pPr>
        <w:ind w:left="720"/>
      </w:pPr>
      <w:hyperlink r:id="rId7" w:history="1">
        <w:r w:rsidRPr="00A02A25">
          <w:rPr>
            <w:rStyle w:val="Hyperlink"/>
          </w:rPr>
          <w:t>https://www.amazon.com/Darice-06121-2-06-Count-Beads%20Opaque/dp/B004LI7Y92/ref=pd_sim_201_4?_encoding=UTF8&amp;pd_rd_i=%20B004LI7Y92&amp;pd_rd_r=W8X04SVCKTZY2FF3GMZF&amp;pd_rd_w=J4zbp&amp;p%20d_rd_wg=uAHMw&amp;psc=1&amp;refRID=W8X04SVCKTZY2FF3GMZF</w:t>
        </w:r>
      </w:hyperlink>
      <w:r>
        <w:rPr>
          <w:u w:val="single"/>
        </w:rPr>
        <w:t xml:space="preserve"> </w:t>
      </w:r>
    </w:p>
    <w:p w14:paraId="747E7615" w14:textId="4E62C4F1" w:rsidR="00A02A25" w:rsidRPr="00A02A25" w:rsidRDefault="00A02A25" w:rsidP="00A02A25">
      <w:pPr>
        <w:ind w:left="720"/>
      </w:pPr>
      <w:r w:rsidRPr="00A02A25">
        <w:t>○ 1 red bead </w:t>
      </w:r>
    </w:p>
    <w:p w14:paraId="29F18C73" w14:textId="07F940EB" w:rsidR="00A02A25" w:rsidRPr="00A02A25" w:rsidRDefault="00A02A25" w:rsidP="00A02A25">
      <w:pPr>
        <w:ind w:left="720"/>
        <w:rPr>
          <w:u w:val="single"/>
        </w:rPr>
      </w:pPr>
      <w:hyperlink r:id="rId8" w:history="1">
        <w:r w:rsidRPr="00DD3D18">
          <w:rPr>
            <w:rStyle w:val="Hyperlink"/>
          </w:rPr>
          <w:t>https://www.amazon.com/Darice-06121-2-01-Count-Beads%20Opaque/dp/B004B7EDC4/ref=pd_bxgy_201_3?+_encoding=UTF8&amp;refRID=BJ4F9TC8P2EMP8TVVYXA&amp;th=1</w:t>
        </w:r>
      </w:hyperlink>
      <w:r>
        <w:rPr>
          <w:u w:val="single"/>
        </w:rPr>
        <w:t xml:space="preserve"> </w:t>
      </w:r>
    </w:p>
    <w:p w14:paraId="32A5F2F7" w14:textId="77777777" w:rsidR="00A02A25" w:rsidRPr="00A02A25" w:rsidRDefault="00A02A25" w:rsidP="00A02A25">
      <w:pPr>
        <w:ind w:left="720"/>
      </w:pPr>
      <w:r w:rsidRPr="00A02A25">
        <w:t>○ Cups (3/group of 4) </w:t>
      </w:r>
    </w:p>
    <w:p w14:paraId="2366C9BF" w14:textId="2F506119" w:rsidR="00A02A25" w:rsidRPr="00A02A25" w:rsidRDefault="00A02A25" w:rsidP="00A02A25">
      <w:pPr>
        <w:ind w:left="720"/>
      </w:pPr>
      <w:r w:rsidRPr="00A02A25">
        <w:t>○</w:t>
      </w:r>
      <w:r>
        <w:t xml:space="preserve"> </w:t>
      </w:r>
      <w:hyperlink r:id="rId9" w:history="1">
        <w:r w:rsidRPr="00A02A25">
          <w:rPr>
            <w:rStyle w:val="Hyperlink"/>
          </w:rPr>
          <w:t>https://www.amazon.com/Disposable-Bathroom-Mouthwash-Drinking-Picnic/dp/B0924JNTPC/ref=sr_1_4_sspa?keywords=dixie+cups&amp;qid=1663085280&amp;sr=8-4-spons&amp;psc=1&amp;spLa=ZW5jcnlwdGVkUXVhbGlmaWVyPUExT09ZUFU0OU1FVDRRJmVuY3J5cHRlZElkPUExMDM3ODk5MUFFSkdCSEkwTDhENCZlbmNyeXB0ZWRBZElkPUEwMDY0MTU5MkZBTENYNDZQVkQxTSZ3aWRnZXROYW1lPXNwX2F0ZiZhY3Rpb249Y2xpY2tSZWRpcmVjdCZkb05vdExvZ0NsaWNrPXRydWU=</w:t>
        </w:r>
      </w:hyperlink>
      <w:r w:rsidRPr="00A02A25">
        <w:rPr>
          <w:u w:val="single"/>
        </w:rPr>
        <w:t> </w:t>
      </w:r>
    </w:p>
    <w:p w14:paraId="395659F6" w14:textId="77777777" w:rsidR="00A02A25" w:rsidRPr="00A02A25" w:rsidRDefault="00A02A25" w:rsidP="00A02A25">
      <w:r w:rsidRPr="00A02A25">
        <w:t xml:space="preserve">● </w:t>
      </w:r>
      <w:r w:rsidRPr="00A02A25">
        <w:rPr>
          <w:b/>
          <w:bCs/>
        </w:rPr>
        <w:t xml:space="preserve">Learning Set 4 </w:t>
      </w:r>
      <w:r w:rsidRPr="00A02A25">
        <w:t>- no lesson-specific supplies needed </w:t>
      </w:r>
    </w:p>
    <w:p w14:paraId="40C60756" w14:textId="095558CA" w:rsidR="00A02A25" w:rsidRPr="00A02A25" w:rsidRDefault="00A02A25" w:rsidP="00A02A25">
      <w:r w:rsidRPr="00A02A25">
        <w:t xml:space="preserve">● </w:t>
      </w:r>
      <w:r w:rsidRPr="00A02A25">
        <w:rPr>
          <w:b/>
          <w:bCs/>
        </w:rPr>
        <w:t xml:space="preserve">Learning Set 5 - 4 food groups; up to 8 groups total. Each group needs a </w:t>
      </w:r>
      <w:r w:rsidRPr="00A02A25">
        <w:rPr>
          <w:b/>
          <w:bCs/>
        </w:rPr>
        <w:t>Ziploc</w:t>
      </w:r>
      <w:r w:rsidRPr="00A02A25">
        <w:rPr>
          <w:b/>
          <w:bCs/>
        </w:rPr>
        <w:t xml:space="preserve"> of sugar; one tsp measure, and 2 clear cups. We recommend about 3 students per group.</w:t>
      </w:r>
    </w:p>
    <w:p w14:paraId="08144756" w14:textId="2EF5AECE" w:rsidR="00A02A25" w:rsidRPr="00A02A25" w:rsidRDefault="00A02A25" w:rsidP="00A02A25">
      <w:pPr>
        <w:numPr>
          <w:ilvl w:val="0"/>
          <w:numId w:val="1"/>
        </w:numPr>
      </w:pPr>
      <w:r w:rsidRPr="00A02A25">
        <w:t xml:space="preserve">Sugar - </w:t>
      </w:r>
      <w:r w:rsidRPr="00A02A25">
        <w:t>10-pound</w:t>
      </w:r>
      <w:r w:rsidRPr="00A02A25">
        <w:t xml:space="preserve"> bag/teacher divided into freezer bags for student groups (3-4 students/group) each group needs approximately 11/4→ 11/2 cups of sugar. </w:t>
      </w:r>
    </w:p>
    <w:p w14:paraId="0D016099" w14:textId="77777777" w:rsidR="00A02A25" w:rsidRPr="00A02A25" w:rsidRDefault="00A02A25" w:rsidP="00A02A25">
      <w:pPr>
        <w:numPr>
          <w:ilvl w:val="0"/>
          <w:numId w:val="2"/>
        </w:numPr>
      </w:pPr>
      <w:r w:rsidRPr="00A02A25">
        <w:t>Cups - clear; 16 cups per teacher (2-3 per group) </w:t>
      </w:r>
    </w:p>
    <w:p w14:paraId="08E38376" w14:textId="77777777" w:rsidR="00A02A25" w:rsidRPr="00A02A25" w:rsidRDefault="00A02A25" w:rsidP="00A02A25">
      <w:pPr>
        <w:numPr>
          <w:ilvl w:val="0"/>
          <w:numId w:val="3"/>
        </w:numPr>
      </w:pPr>
      <w:r w:rsidRPr="00A02A25">
        <w:t>Gallon-size freezer bags - 8 per teacher (for 8 groups)</w:t>
      </w:r>
    </w:p>
    <w:p w14:paraId="1B36E9FC" w14:textId="77777777" w:rsidR="00A02A25" w:rsidRPr="00A02A25" w:rsidRDefault="00A02A25" w:rsidP="00A02A25">
      <w:pPr>
        <w:numPr>
          <w:ilvl w:val="0"/>
          <w:numId w:val="4"/>
        </w:numPr>
      </w:pPr>
      <w:r w:rsidRPr="00A02A25">
        <w:t>Tsp measures; 8 per teacher (for 8 groups, 1 tsp per group)</w:t>
      </w:r>
    </w:p>
    <w:p w14:paraId="24BB3128" w14:textId="77777777" w:rsidR="00A02A25" w:rsidRPr="00A02A25" w:rsidRDefault="00A02A25" w:rsidP="00A02A25">
      <w:pPr>
        <w:numPr>
          <w:ilvl w:val="0"/>
          <w:numId w:val="5"/>
        </w:numPr>
      </w:pPr>
      <w:r w:rsidRPr="00A02A25">
        <w:lastRenderedPageBreak/>
        <w:t>(Optional) Snacks and drinks can be supplied along with food labels for analysis (students bring and/or teacher provide) </w:t>
      </w:r>
    </w:p>
    <w:p w14:paraId="3C597F62" w14:textId="77777777" w:rsidR="00A02A25" w:rsidRPr="00A02A25" w:rsidRDefault="00A02A25" w:rsidP="00A02A25">
      <w:pPr>
        <w:numPr>
          <w:ilvl w:val="0"/>
          <w:numId w:val="6"/>
        </w:numPr>
      </w:pPr>
      <w:r w:rsidRPr="00A02A25">
        <w:t> (Optional) Healthy snack for class consumption </w:t>
      </w:r>
    </w:p>
    <w:p w14:paraId="5078A0C0" w14:textId="77777777" w:rsidR="00A02A25" w:rsidRPr="00A02A25" w:rsidRDefault="00A02A25" w:rsidP="00A02A25"/>
    <w:p w14:paraId="4333D037" w14:textId="0D589C24" w:rsidR="00A02A25" w:rsidRPr="00A02A25" w:rsidRDefault="00A02A25" w:rsidP="00A02A25">
      <w:r w:rsidRPr="00A02A25">
        <w:t xml:space="preserve">● </w:t>
      </w:r>
      <w:r w:rsidRPr="00A02A25">
        <w:rPr>
          <w:b/>
          <w:bCs/>
        </w:rPr>
        <w:t xml:space="preserve">Learning 6 </w:t>
      </w:r>
      <w:r w:rsidRPr="00A02A25">
        <w:t xml:space="preserve">– Up to 7 Poster boards for Community Action projects per class </w:t>
      </w:r>
      <w:hyperlink r:id="rId10" w:history="1">
        <w:r w:rsidRPr="00DD3D18">
          <w:rPr>
            <w:rStyle w:val="Hyperlink"/>
          </w:rPr>
          <w:t>https://www.amazon.com/Pacon-Presentation-Board-Tri-FoldBoards/dp/B003ALTLM4/ref=sr_1_fkmr2_3?s=officeproducts&amp;ie=UTF8&amp;qid=1505847205&amp;sr=1-3-fkmr2&amp;keywords=TriFold+Board%2C+36+in.x48+in</w:t>
        </w:r>
      </w:hyperlink>
      <w:r w:rsidRPr="00A02A25">
        <w:rPr>
          <w:u w:val="single"/>
        </w:rPr>
        <w:t>.</w:t>
      </w:r>
      <w:r>
        <w:rPr>
          <w:u w:val="single"/>
        </w:rPr>
        <w:t xml:space="preserve"> </w:t>
      </w:r>
    </w:p>
    <w:p w14:paraId="344F514D" w14:textId="77777777" w:rsidR="00145BE1" w:rsidRDefault="00145BE1"/>
    <w:sectPr w:rsidR="00145BE1" w:rsidSect="0011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036AD"/>
    <w:multiLevelType w:val="multilevel"/>
    <w:tmpl w:val="97C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005670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53762121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79320990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1010072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82767031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03619947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25"/>
    <w:rsid w:val="00111C7B"/>
    <w:rsid w:val="00145BE1"/>
    <w:rsid w:val="002D5980"/>
    <w:rsid w:val="005F608B"/>
    <w:rsid w:val="0070258D"/>
    <w:rsid w:val="00951603"/>
    <w:rsid w:val="009A49F1"/>
    <w:rsid w:val="00A02A25"/>
    <w:rsid w:val="00CC544B"/>
    <w:rsid w:val="00CC5E92"/>
    <w:rsid w:val="00D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CDF1"/>
  <w14:defaultImageDpi w14:val="32767"/>
  <w15:chartTrackingRefBased/>
  <w15:docId w15:val="{0C5A60AC-D35E-2B45-8E4D-2D6B5EEF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A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A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A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A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A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A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2A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0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arice-06121-2-01-Count-Beads%20Opaque/dp/B004B7EDC4/ref=pd_bxgy_201_3?+_encoding=UTF8&amp;refRID=BJ4F9TC8P2EMP8TVVYXA&amp;th=1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amazon.com/Darice-06121-2-06-Count-Beads%20Opaque/dp/B004LI7Y92/ref=pd_sim_201_4?_encoding=UTF8&amp;pd_rd_i=%20B004LI7Y92&amp;pd_rd_r=W8X04SVCKTZY2FF3GMZF&amp;pd_rd_w=J4zbp&amp;p%20d_rd_wg=uAHMw&amp;psc=1&amp;refRID=W8X04SVCKTZY2FF3GMZ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dp/B004B7G782/ref=twister_B01C7OIF1W?_e+ncoding=UTF8&amp;th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azon.com/Darice-06121-2-03-Count-BeadsOpaque/dp/B004B7G73C/ref=sr_1_11?ie=UTF8&amp;qid=1485962147&amp;sr=8-11&amp;keywords=red+pony+beads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amazon.com/Pacon-Presentation-Board-Tri-FoldBoards/dp/B003ALTLM4/ref=sr_1_fkmr2_3?s=officeproducts&amp;ie=UTF8&amp;qid=1505847205&amp;sr=1-3-fkmr2&amp;keywords=TriFold+Board%2C+36+in.x48+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Disposable-Bathroom-Mouthwash-Drinking-Picnic/dp/B0924JNTPC/ref=sr_1_4_sspa?keywords=dixie+cups&amp;qid=1663085280&amp;sr=8-4-spons&amp;psc=1&amp;spLa=ZW5jcnlwdGVkUXVhbGlmaWVyPUExT09ZUFU0OU1FVDRRJmVuY3J5cHRlZElkPUExMDM3ODk5MUFFSkdCSEkwTDhENCZlbmNyeXB0ZWRBZElkPUEwMDY0MTU5MkZBTENYNDZQVkQxTSZ3aWRnZXROYW1lPXNwX2F0ZiZhY3Rpb249Y2xpY2tSZWRpcmVjdCZkb05vdExvZ0NsaWNrPXRydWU=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D83CFD7162B4E9A07C74DD71BAD47" ma:contentTypeVersion="13" ma:contentTypeDescription="Create a new document." ma:contentTypeScope="" ma:versionID="6fadf2fcb5b32a460d3f8517c1b9c56b">
  <xsd:schema xmlns:xsd="http://www.w3.org/2001/XMLSchema" xmlns:xs="http://www.w3.org/2001/XMLSchema" xmlns:p="http://schemas.microsoft.com/office/2006/metadata/properties" xmlns:ns2="a9099676-83cc-4052-b690-aa282bf042dd" xmlns:ns3="790b9c9a-eaba-4882-8b83-c42f635500e3" targetNamespace="http://schemas.microsoft.com/office/2006/metadata/properties" ma:root="true" ma:fieldsID="7ac91ea8db803b92d29e840f462ab6d4" ns2:_="" ns3:_="">
    <xsd:import namespace="a9099676-83cc-4052-b690-aa282bf042dd"/>
    <xsd:import namespace="790b9c9a-eaba-4882-8b83-c42f63550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99676-83cc-4052-b690-aa282bf04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b9c9a-eaba-4882-8b83-c42f635500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a1d6771-401e-47a2-a406-40e68a961d48}" ma:internalName="TaxCatchAll" ma:showField="CatchAllData" ma:web="790b9c9a-eaba-4882-8b83-c42f63550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099676-83cc-4052-b690-aa282bf042dd">
      <Terms xmlns="http://schemas.microsoft.com/office/infopath/2007/PartnerControls"/>
    </lcf76f155ced4ddcb4097134ff3c332f>
    <TaxCatchAll xmlns="790b9c9a-eaba-4882-8b83-c42f635500e3" xsi:nil="true"/>
  </documentManagement>
</p:properties>
</file>

<file path=customXml/itemProps1.xml><?xml version="1.0" encoding="utf-8"?>
<ds:datastoreItem xmlns:ds="http://schemas.openxmlformats.org/officeDocument/2006/customXml" ds:itemID="{F7D967B7-B2AB-44D8-AEAF-9E53AACB8BA5}"/>
</file>

<file path=customXml/itemProps2.xml><?xml version="1.0" encoding="utf-8"?>
<ds:datastoreItem xmlns:ds="http://schemas.openxmlformats.org/officeDocument/2006/customXml" ds:itemID="{AD520AA8-AAB5-484C-8F0A-D080544B01EA}"/>
</file>

<file path=customXml/itemProps3.xml><?xml version="1.0" encoding="utf-8"?>
<ds:datastoreItem xmlns:ds="http://schemas.openxmlformats.org/officeDocument/2006/customXml" ds:itemID="{5D28884C-1E51-4D33-AE73-B432A9C996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Consuelo</dc:creator>
  <cp:keywords/>
  <dc:description/>
  <cp:lastModifiedBy>Morales, Consuelo</cp:lastModifiedBy>
  <cp:revision>1</cp:revision>
  <dcterms:created xsi:type="dcterms:W3CDTF">2024-09-16T15:06:00Z</dcterms:created>
  <dcterms:modified xsi:type="dcterms:W3CDTF">2024-09-16T15:17:00Z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833700</vt:r8>
  </property>
  <property fmtid="{D5CDD505-2E9C-101B-9397-08002B2CF9AE}" pid="3" name="ContentTypeId">
    <vt:lpwstr>0x0101006FCD83CFD7162B4E9A07C74DD71BAD47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